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Sesión Dos - Cómo responden los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participación de los estudiantes en la exploración de la resistencia de materiales mediante observaciones sencillas, incorporando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Sesión Dos - Cómo responden los materiales</w:t>
      </w:r>
    </w:p>
    <w:p>
      <w:pPr/>
      <w:r>
        <w:rPr/>
        <w:t xml:space="preserve">Lista de verificación para evaluar la comprensión y participación de los estudiantes en la exploración de la resistencia de materiales mediante observaciones sencillas, incorporando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exploración inicial respondiendo a la pregunta sobre qué materiales creen que resisten más y por qué.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concepto de resistencia, deformación y falla durante la sesión.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Realiza observaciones claras y sencillas sobre cómo distintos materiales responden a los esfuerzos aplicados.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 al manipular o probar materiales, demostrando comprensión de la importancia de probar con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 e inclusivo al interactuar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 diversidad de opiniones y experiencias relacionadas con los materiales y sus usos.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asegurando la inclusión de todos los miembros, independientemente de sus habilidades o antecedentes.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Presenta sus observaciones y conclusiones de forma clara, utilizando recursos visuales o escritos adaptados a sus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2026-10-01T19:36:48-05:00</dcterms:created>
  <dcterms:modified xsi:type="dcterms:W3CDTF">2026-10-01T19:36:48-05:00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