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Problemas de Ingeniería con Matrices, Determinantes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seleccionar estrategias cuantitativas pertinentes, relacionar representaciones algebraicas, matriciales y geométricas, y sustentar procedimientos y soluciones con argumentos matemáticos claros en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Problemas de Ingeniería con Matrices, Determinantes y Sistemas de Ecuaciones Lineales</w:t>
      </w:r>
    </w:p>
    <w:p>
      <w:pPr/>
      <w:r>
        <w:rPr/>
        <w:t xml:space="preserve">Esta rúbrica evalúa la habilidad del estudiante para seleccionar estrategias cuantitativas pertinentes, relacionar representaciones algebraicas, matriciales y geométricas, y sustentar procedimientos y soluciones con argumentos matemáticos claros en problemas de ingeniería.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Selección de estrategias cuantitativas</w:t>
            </w:r>
            <w:br/>
            <w:r>
              <w:rPr/>
              <w:t xml:space="preserve">Selecciona estrategias cuantitativas pertinentes para resolver problemas de ingeniería utilizando matrices, determinantes y sistemas de ecuaciones lineales.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altamente pertinentes y eficientes que se ajustan perfectamente al contexto del problema, demostrando comprensión profunda de las técnicas cuantitativas.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que resuelven el problema con precisión, aunque podría optimizarse la elección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que resuelven parcialmente el problema, pero con algunas imprecisiones o elecciones poco adecuadas.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pertinentes o utiliza métodos inapropiados que no permiten resolver el problema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Relación entre representaciones algebraicas, matriciales y geométricas</w:t>
            </w:r>
            <w:br/>
            <w:r>
              <w:rPr/>
              <w:t xml:space="preserve">Relaciona representaciones algebraicas, matriciales y geométricas para analizar situaciones contextualizadas y modelar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las representaciones algebraicas, matriciales y geométricas, integrándolas coherentemente para modelar el problema.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representaciones, aunque con ligeras omisiones o simplificaciones poco relevantes.</w:t>
            </w:r>
          </w:p>
        </w:tc>
        <w:tc>
          <w:tcPr>
            <w:noWrap/>
          </w:tcPr>
          <w:p>
            <w:pPr/>
            <w:r>
              <w:rPr/>
              <w:t xml:space="preserve">Relaciona algunas representaciones, pero con errores o interpretaciones limitadas que afectan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relacionar o interpreta incorrectamente las representaciones, impidiendo un análisis adecuado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Sustentación de procedimientos y soluciones</w:t>
            </w:r>
            <w:br/>
            <w:r>
              <w:rPr/>
              <w:t xml:space="preserve">Sustenta los procedimientos y soluciones mediante argumentos matemáticos claros, utilizando notación adecuada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Presenta argumentos matemáticos sólidos, claros y coherentes con notación precisa y razonamiento lógico riguroso en todo el desarrollo.</w:t>
            </w:r>
          </w:p>
        </w:tc>
        <w:tc>
          <w:tcPr>
            <w:noWrap/>
          </w:tcPr>
          <w:p>
            <w:pPr/>
            <w:r>
              <w:rPr/>
              <w:t xml:space="preserve">Presenta argumentos mayormente claros y coherentes, con notación adecuada y razonamiento lógico aceptable,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parcialmente correctos, con errores en notación o razonamiento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ni las soluciones, utiliza notación incorrecta y carece de razonamiento lógico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2026-10-01T19:49:09-05:00</dcterms:created>
  <dcterms:modified xsi:type="dcterms:W3CDTF">2026-10-01T19:49:09-05:00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