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Día de Muertos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la participación y el respeto de los estudiantes de primaria (6-11 años) en torno a la tradición del Día de Muertos, enfocándose en aspectos éticos y valores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Día de Muertos en Ética y Valores</w:t>
      </w:r>
    </w:p>
    <w:p>
      <w:pPr/>
      <w:r>
        <w:rPr/>
        <w:t xml:space="preserve">Esta rúbrica está diseñada para evaluar el conocimiento, la participación y el respeto de los estudiantes de primaria (6-11 años) en torno a la tradición del Día de Muertos, enfocándose en aspectos éticos y valores 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del Día de Muertos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la importancia ética y cultural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y la importancia con algunos detalles,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Día de Muertos, pero con conceptos básicos o confusos.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significado o importancia del Día de Muertos.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relacionados (respeto, memoria, comunidad)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varios valores y su relación con la tradición.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valores, pero sin explicar completamente su relación.</w:t>
            </w:r>
          </w:p>
        </w:tc>
        <w:tc>
          <w:tcPr>
            <w:noWrap/>
          </w:tcPr>
          <w:p>
            <w:pPr/>
            <w:r>
              <w:rPr/>
              <w:t xml:space="preserve">Menciona un valor relacionado,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valores relacionados con el Día de Muertos.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tradiciones y opiniones de otros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considera las opiniones y tradiciones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tradiciones y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las tradiciones y opiniones.</w:t>
            </w:r>
          </w:p>
        </w:tc>
        <w:tc>
          <w:tcPr>
            <w:noWrap/>
          </w:tcPr>
          <w:p>
            <w:pPr/>
            <w:r>
              <w:rPr/>
              <w:t xml:space="preserve">No respeta las tradiciones ni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elaboración del altar o proyecto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dedica gran esfuerzo, cuidando detalles.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esfuerzo adecuados,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Esfuerzo y creatividad limitados, con un trabajo básico.</w:t>
            </w:r>
          </w:p>
        </w:tc>
        <w:tc>
          <w:tcPr>
            <w:noWrap/>
          </w:tcPr>
          <w:p>
            <w:pPr/>
            <w:r>
              <w:rPr/>
              <w:t xml:space="preserve">Trabajo sin creatividad ni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y términos relacionados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términos relacionados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y términos de forma mayormente correcta,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presenta errores frecuentes en términos.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ni términos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y sentimientos sobre la tradición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claridad, mostrando comprensión y sensibilidad.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Expresa ideas o sentimientos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sentimientos sobre la tradición.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manejo de materiales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mucho cuidado y responsabilidad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con pocas descuidos.</w:t>
            </w:r>
          </w:p>
        </w:tc>
        <w:tc>
          <w:tcPr>
            <w:noWrap/>
          </w:tcPr>
          <w:p>
            <w:pPr/>
            <w:r>
              <w:rPr/>
              <w:t xml:space="preserve">Muestra descuidos frecuentes al manejar materiales.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utiliza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2026-10-01T22:53:25-05:00</dcterms:created>
  <dcterms:modified xsi:type="dcterms:W3CDTF">2026-10-01T22:53:25-05:00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