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representación de los estudiantes sobre esponjas, medusas y gusanos, destacando su estructura corporal, hábitat y clasificación como invertebrados.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Invertebrados</w:t>
      </w:r>
    </w:p>
    <w:p>
      <w:pPr/>
      <w:r>
        <w:rPr/>
        <w:t xml:space="preserve">Esta rúbrica evalúa la comprensión y representación de los estudiantes sobre esponjas, medusas y gusanos, destacando su estructura corporal, hábitat y clasificación como invertebrados.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cuerpo de las esponjas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cómo es el cuerpo de las esponjas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Describe el cuerpo de las esponjas pero con detalles limitados o palabras poco precisas.</w:t>
            </w:r>
          </w:p>
        </w:tc>
        <w:tc>
          <w:tcPr>
            <w:noWrap/>
          </w:tcPr>
          <w:p>
            <w:pPr/>
            <w:r>
              <w:rPr/>
              <w:t xml:space="preserve">No logra describir o la descripción es confusa sobre el cuerpo de las esponjas.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cuerpo de las medusas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del cuerpo de las medusas con palabras propias y adecuadas.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sobre el cuerpo de las medusas, aunque faltan detalles o precisión.</w:t>
            </w:r>
          </w:p>
        </w:tc>
        <w:tc>
          <w:tcPr>
            <w:noWrap/>
          </w:tcPr>
          <w:p>
            <w:pPr/>
            <w:r>
              <w:rPr/>
              <w:t xml:space="preserve">No proporciona una explicación clara o no comprende cómo es el cuerpo de las medusas.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cuerpo de los gusanos</w:t>
            </w:r>
          </w:p>
        </w:tc>
        <w:tc>
          <w:tcPr>
            <w:noWrap/>
          </w:tcPr>
          <w:p>
            <w:pPr/>
            <w:r>
              <w:rPr/>
              <w:t xml:space="preserve">Describe con sus propias palabras y precisión las características del cuerpo de los gusanos.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básica del cuerpo de los gusanos, pero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sobre el cuerpo de los gusanos.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del hábitat de las esponjas, medusas y gusanos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dónde viven cada uno de estos animales.</w:t>
            </w:r>
          </w:p>
        </w:tc>
        <w:tc>
          <w:tcPr>
            <w:noWrap/>
          </w:tcPr>
          <w:p>
            <w:pPr/>
            <w:r>
              <w:rPr/>
              <w:t xml:space="preserve">Reconoce el hábitat general de los animales, pero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hábitats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invertebrados</w:t>
            </w:r>
          </w:p>
        </w:tc>
        <w:tc>
          <w:tcPr>
            <w:noWrap/>
          </w:tcPr>
          <w:p>
            <w:pPr/>
            <w:r>
              <w:rPr/>
              <w:t xml:space="preserve">Comprende y explica que esponjas, medusas y gusanos son invertebrados porque no tienen huesos.</w:t>
            </w:r>
          </w:p>
        </w:tc>
        <w:tc>
          <w:tcPr>
            <w:noWrap/>
          </w:tcPr>
          <w:p>
            <w:pPr/>
            <w:r>
              <w:rPr/>
              <w:t xml:space="preserve">Reconoce que son invertebrados, pero la explicación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o no entiende que estos animales carecen de huesos.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dibujos</w:t>
            </w:r>
          </w:p>
        </w:tc>
        <w:tc>
          <w:tcPr>
            <w:noWrap/>
          </w:tcPr>
          <w:p>
            <w:pPr/>
            <w:r>
              <w:rPr/>
              <w:t xml:space="preserve">Realiza dibujos detallados y reconocibles de esponjas, medusas y gusanos.</w:t>
            </w:r>
          </w:p>
        </w:tc>
        <w:tc>
          <w:tcPr>
            <w:noWrap/>
          </w:tcPr>
          <w:p>
            <w:pPr/>
            <w:r>
              <w:rPr/>
              <w:t xml:space="preserve">Dibuja los animales pero con pocos detalles o con cierta dificultad para identificarlos.</w:t>
            </w:r>
          </w:p>
        </w:tc>
        <w:tc>
          <w:tcPr>
            <w:noWrap/>
          </w:tcPr>
          <w:p>
            <w:pPr/>
            <w:r>
              <w:rPr/>
              <w:t xml:space="preserve">No realiza dibujos o estos no son identificables como los animales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los dibujos en el hábitat del cartel grupal</w:t>
            </w:r>
          </w:p>
        </w:tc>
        <w:tc>
          <w:tcPr>
            <w:noWrap/>
          </w:tcPr>
          <w:p>
            <w:pPr/>
            <w:r>
              <w:rPr/>
              <w:t xml:space="preserve">Coloca correctamente los dibujos en el hábitat adecuado en el cartel grupal.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dibujos en el hábitat correcto,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Ubica incorrectamente los dibujos o no participa en la ubicación en el cartel.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2026-10-01T19:36:38-05:00</dcterms:created>
  <dcterms:modified xsi:type="dcterms:W3CDTF">2026-10-01T19:36:38-05:00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