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Laboratorio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prácticas de laboratorio de Medicina,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Laboratorio en Medicina</w:t>
      </w:r>
    </w:p>
    <w:p>
      <w:pPr/>
      <w:r>
        <w:rPr/>
        <w:t xml:space="preserve">Esta rúbrica está diseñada para evaluar el desempeño de los estudiantes en prácticas de laboratorio de Medicina,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conocimiento previo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preparación exhaustiva de los conceptos previos al laboratorio.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preparación adecuada antes de la práctica.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algunas lagunas importantes en los conceptos previos.</w:t>
            </w:r>
          </w:p>
        </w:tc>
        <w:tc>
          <w:tcPr>
            <w:noWrap/>
          </w:tcPr>
          <w:p>
            <w:pPr/>
            <w:r>
              <w:rPr/>
              <w:t xml:space="preserve">Falta preparación y conocimiento previo significativo para el desarrollo del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y manipulación de equipos</w:t>
            </w:r>
          </w:p>
        </w:tc>
        <w:tc>
          <w:tcPr>
            <w:noWrap/>
          </w:tcPr>
          <w:p>
            <w:pPr/>
            <w:r>
              <w:rPr/>
              <w:t xml:space="preserve">Manipula con destreza y precisión todos los equipos y materiales de laboratorio de manera segura.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equipos y materiales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algunos equipos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equipos, poniendo en riesgo la seguridad y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y protocolos</w:t>
            </w:r>
          </w:p>
        </w:tc>
        <w:tc>
          <w:tcPr>
            <w:noWrap/>
          </w:tcPr>
          <w:p>
            <w:pPr/>
            <w:r>
              <w:rPr/>
              <w:t xml:space="preserve">Ejecuta todos los procedimientos siguiendo rigurosamente los protocolos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procedimientos con errores mínimos y sin afectar resultados.</w:t>
            </w:r>
          </w:p>
        </w:tc>
        <w:tc>
          <w:tcPr>
            <w:noWrap/>
          </w:tcPr>
          <w:p>
            <w:pPr/>
            <w:r>
              <w:rPr/>
              <w:t xml:space="preserve">Realiza los procedimientos con varios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adecuados, comprometiendo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datos con precisión y profundidad, relacionándolos con fundamentos teóricos.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parcial de los resultados,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carece de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claramente y contribuye al éxito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 y comunica ideas de forma clara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la comunicación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efectivamente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claro, completo, bien estructurado y sin errores gramaticales o de formato.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incompleto o desorganizado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mal elaborado, incompleto y con numerosos errores que impiden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 en el laboratorio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seguridad e higiene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 con pequeñas omisiones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de forma irregular, generando algunos riesgos.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poniendo en peligro a sí mismo y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precisa sobre su desempeño y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algunas observaciones sobre su desempeño.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limitada sobre su actuación en el laboratorio.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2026-10-01T22:03:44-05:00</dcterms:created>
  <dcterms:modified xsi:type="dcterms:W3CDTF">2026-10-01T22:03:44-05:00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