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Control de Frecuencia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eléctrica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control de frecuencia aplicado en sistemas eléctricos, considerando aspectos técnicos, análisis, aplicación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Control de Frecuencia en Ingeniería Eléctrica</w:t>
      </w:r>
    </w:p>
    <w:p>
      <w:pPr/>
      <w:r>
        <w:rPr/>
        <w:t xml:space="preserve">Esta rúbrica está diseñada para evaluar el desempeño de estudiantes universitarios en el control de frecuencia aplicado en sistemas eléctricos, considerando aspectos técnicos, análisis, aplicación y presentación de resultados.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control de frecuencia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clara, explica con precisión los principios fundamentales y su importancia en sistemas eléctricos.</w:t>
            </w:r>
          </w:p>
        </w:tc>
        <w:tc>
          <w:tcPr>
            <w:noWrap/>
          </w:tcPr>
          <w:p>
            <w:pPr/>
            <w:r>
              <w:rPr/>
              <w:t xml:space="preserve">Comprende los principios básicos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esenciales pero con errores o confusiones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comprender o explicar adecuadamente el concepto de control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modelado del sistema de control de frecuencia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preciso, modelando correctamente el sistema con las ecuaciones y parámetros adecuados.</w:t>
            </w:r>
          </w:p>
        </w:tc>
        <w:tc>
          <w:tcPr>
            <w:noWrap/>
          </w:tcPr>
          <w:p>
            <w:pPr/>
            <w:r>
              <w:rPr/>
              <w:t xml:space="preserve">Modelo adecuado con análisis mayormente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Modelo incompleto o con errores significativos en el análisis del sistema.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ni modelado coherente del sistema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selección de controladores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controladores óptimos, aplicando criterios técnicos y normativos con claridad.</w:t>
            </w:r>
          </w:p>
        </w:tc>
        <w:tc>
          <w:tcPr>
            <w:noWrap/>
          </w:tcPr>
          <w:p>
            <w:pPr/>
            <w:r>
              <w:rPr/>
              <w:t xml:space="preserve">Selecciona controladores apropiados con justificación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Elige controladores con criterios poco claros o inadecuados para la aplicación.</w:t>
            </w:r>
          </w:p>
        </w:tc>
        <w:tc>
          <w:tcPr>
            <w:noWrap/>
          </w:tcPr>
          <w:p>
            <w:pPr/>
            <w:r>
              <w:rPr/>
              <w:t xml:space="preserve">No realiza diseño ni selección adecuada de controladores.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y resultados</w:t>
            </w:r>
          </w:p>
        </w:tc>
        <w:tc>
          <w:tcPr>
            <w:noWrap/>
          </w:tcPr>
          <w:p>
            <w:pPr/>
            <w:r>
              <w:rPr/>
              <w:t xml:space="preserve">Presenta simulaciones precisas y detalladas que demuestran el comportamiento esperado del sistema.</w:t>
            </w:r>
          </w:p>
        </w:tc>
        <w:tc>
          <w:tcPr>
            <w:noWrap/>
          </w:tcPr>
          <w:p>
            <w:pPr/>
            <w:r>
              <w:rPr/>
              <w:t xml:space="preserve">Simulaciones correctas aunque con limitaciones en detalle o interpretación.</w:t>
            </w:r>
          </w:p>
        </w:tc>
        <w:tc>
          <w:tcPr>
            <w:noWrap/>
          </w:tcPr>
          <w:p>
            <w:pPr/>
            <w:r>
              <w:rPr/>
              <w:t xml:space="preserve">Simulaciones básicas con resultados poco claros 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realiza simulaciones o los resultados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explicando causas, efectos y posibles mejoras.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comprensión adecuada pero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y estándares eléctricos</w:t>
            </w:r>
          </w:p>
        </w:tc>
        <w:tc>
          <w:tcPr>
            <w:noWrap/>
          </w:tcPr>
          <w:p>
            <w:pPr/>
            <w:r>
              <w:rPr/>
              <w:t xml:space="preserve">Incorpora correctamente las normativas vigentes en el diseño y análisis del control de frecuencia.</w:t>
            </w:r>
          </w:p>
        </w:tc>
        <w:tc>
          <w:tcPr>
            <w:noWrap/>
          </w:tcPr>
          <w:p>
            <w:pPr/>
            <w:r>
              <w:rPr/>
              <w:t xml:space="preserve">Aplica normativas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normativas pero las aplica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 técnico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redacción clara, sin errores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Informe organizado con redacción adecuada y pocas faltas de ortografía o formato.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débil, redacción confusa o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difícil de entender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software de ingeniería</w:t>
            </w:r>
          </w:p>
        </w:tc>
        <w:tc>
          <w:tcPr>
            <w:noWrap/>
          </w:tcPr>
          <w:p>
            <w:pPr/>
            <w:r>
              <w:rPr/>
              <w:t xml:space="preserve">Utiliza software especializado correctamente para modelar, simular y analizar el sistema.</w:t>
            </w:r>
          </w:p>
        </w:tc>
        <w:tc>
          <w:tcPr>
            <w:noWrap/>
          </w:tcPr>
          <w:p>
            <w:pPr/>
            <w:r>
              <w:rPr/>
              <w:t xml:space="preserve">Usa herramientas con funcionalidad básica y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Utiliza software de forma limitada o con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lo hace incorrectamente sin resultados válidos.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2026-10-01T23:01:34-05:00</dcterms:created>
  <dcterms:modified xsi:type="dcterms:W3CDTF">2026-10-01T23:01:34-05:00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