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 Factores de Motivación, Cultura, Dinámica de Equipos y Conflicto Organizacional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analizar factores de motivación, cultura organizacional, dinámica de equipos y conflictos a través de estudios de caso y diagnósticos en contextos empresariales simulados en la asignatura de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 Factores de Motivación, Cultura, Dinámica de Equipos y Conflicto Organizacional</w:t></w:r></w:p><w:p><w:pPr/><w:r><w:rPr/><w:t xml:space="preserve">Esta rúbrica está diseñada para evaluar la capacidad del estudiante para analizar factores de motivación, cultura organizacional, dinámica de equipos y conflictos a través de estudios de caso y diagnósticos en contextos empresariales simulados en la asignatura de Administración.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factores de motivación</w:t></w:r></w:p></w:tc><w:tc><w:tcPr><w:noWrap/></w:tcPr><w:p><w:pPr/><w:r><w:rPr/><w:t xml:space="preserve">Identifica de manera completa y precisa todos los factores motivacionales relevantes en el caso, demostrando profundo entendimiento teórico y práctico.</w:t></w:r></w:p></w:tc><w:tc><w:tcPr><w:noWrap/></w:tcPr><w:p><w:pPr/><w:r><w:rPr/><w:t xml:space="preserve">Identifica la mayoría de los factores motivacionales importantes con buen nivel de precisión y comprensión.</w:t></w:r></w:p></w:tc><w:tc><w:tcPr><w:noWrap/></w:tcPr><w:p><w:pPr/><w:r><w:rPr/><w:t xml:space="preserve">Reconoce algunos factores de motivación, pero con limitaciones en comprensión o precisión.</w:t></w:r></w:p></w:tc><w:tc><w:tcPr><w:noWrap/></w:tcPr><w:p><w:pPr/><w:r><w:rPr/><w:t xml:space="preserve">No logra identificar correctamente los factores motivacionales relevantes o los omite.</w:t></w:r></w:p></w:tc></w:tr><w:tr><w:trPr/><w:tc><w:tcPr><w:noWrap/></w:tcPr><w:p><w:pPr/><w:r><w:rPr/><w:t xml:space="preserve">Análisis de la cultura organizacional</w:t></w:r></w:p></w:tc><w:tc><w:tcPr><w:noWrap/></w:tcPr><w:p><w:pPr/><w:r><w:rPr/><w:t xml:space="preserve">Analiza detalladamente la cultura organizacional, relacionándola claramente con el contexto y su impacto en el comportamiento organizacional.</w:t></w:r></w:p></w:tc><w:tc><w:tcPr><w:noWrap/></w:tcPr><w:p><w:pPr/><w:r><w:rPr/><w:t xml:space="preserve">Ofrece un análisis adecuado de la cultura organizacional con algunas conexiones al contexto y efectos relevantes.</w:t></w:r></w:p></w:tc><w:tc><w:tcPr><w:noWrap/></w:tcPr><w:p><w:pPr/><w:r><w:rPr/><w:t xml:space="preserve">Realiza un análisis superficial o generalizado de la cultura organizacional con pocas conexiones claras.</w:t></w:r></w:p></w:tc><w:tc><w:tcPr><w:noWrap/></w:tcPr><w:p><w:pPr/><w:r><w:rPr/><w:t xml:space="preserve">No presenta un análisis coherente o no aborda la cultura organizacional.</w:t></w:r></w:p></w:tc></w:tr><w:tr><w:trPr/><w:tc><w:tcPr><w:noWrap/></w:tcPr><w:p><w:pPr/><w:r><w:rPr/><w:t xml:space="preserve">Evaluación de la dinámica de equipos</w:t></w:r></w:p></w:tc><w:tc><w:tcPr><w:noWrap/></w:tcPr><w:p><w:pPr/><w:r><w:rPr/><w:t xml:space="preserve">Evalúa con profundidad la dinámica del equipo, identificando roles, relaciones y procesos que afectan el desempeño grupal.</w:t></w:r></w:p></w:tc><w:tc><w:tcPr><w:noWrap/></w:tcPr><w:p><w:pPr/><w:r><w:rPr/><w:t xml:space="preserve">Evalúa adecuadamente la dinámica del equipo, aunque con menor profundidad o detalle.</w:t></w:r></w:p></w:tc><w:tc><w:tcPr><w:noWrap/></w:tcPr><w:p><w:pPr/><w:r><w:rPr/><w:t xml:space="preserve">Reconoce elementos básicos de la dinámica de equipos pero sin análisis crítico o detallado.</w:t></w:r></w:p></w:tc><w:tc><w:tcPr><w:noWrap/></w:tcPr><w:p><w:pPr/><w:r><w:rPr/><w:t xml:space="preserve">No identifica ni evalúa la dinámica de equipos en el caso presentado.</w:t></w:r></w:p></w:tc></w:tr><w:tr><w:trPr/><w:tc><w:tcPr><w:noWrap/></w:tcPr><w:p><w:pPr/><w:r><w:rPr/><w:t xml:space="preserve">Análisis de conflictos organizacionales</w:t></w:r></w:p></w:tc><w:tc><w:tcPr><w:noWrap/></w:tcPr><w:p><w:pPr/><w:r><w:rPr/><w:t xml:space="preserve">Identifica y analiza claramente las causas, tipos y posibles soluciones de los conflictos organizacionales en el caso.</w:t></w:r></w:p></w:tc><w:tc><w:tcPr><w:noWrap/></w:tcPr><w:p><w:pPr/><w:r><w:rPr/><w:t xml:space="preserve">Reconoce y analiza los conflictos organizacionales con algunas propuestas de solución.</w:t></w:r></w:p></w:tc><w:tc><w:tcPr><w:noWrap/></w:tcPr><w:p><w:pPr/><w:r><w:rPr/><w:t xml:space="preserve">Detecta la presencia de conflictos, pero con análisis limitado y pocas propuestas.</w:t></w:r></w:p></w:tc><w:tc><w:tcPr><w:noWrap/></w:tcPr><w:p><w:pPr/><w:r><w:rPr/><w:t xml:space="preserve">No identifica ni analiza adecuadamente los conflictos organizacionales.</w:t></w:r></w:p></w:tc></w:tr><w:tr><w:trPr/><w:tc><w:tcPr><w:noWrap/></w:tcPr><w:p><w:pPr/><w:r><w:rPr/><w:t xml:space="preserve">Aplicación de diagnósticos de clima y cultura</w:t></w:r></w:p></w:tc><w:tc><w:tcPr><w:noWrap/></w:tcPr><w:p><w:pPr/><w:r><w:rPr/><w:t xml:space="preserve">Aplica correctamente herramientas y técnicas de diagnóstico, interpretando con precisión los resultados para el contexto empresarial simulado.</w:t></w:r></w:p></w:tc><w:tc><w:tcPr><w:noWrap/></w:tcPr><w:p><w:pPr/><w:r><w:rPr/><w:t xml:space="preserve">Aplica herramientas de diagnóstico con un buen nivel de interpretación, aunque con algunos errores menores.</w:t></w:r></w:p></w:tc><w:tc><w:tcPr><w:noWrap/></w:tcPr><w:p><w:pPr/><w:r><w:rPr/><w:t xml:space="preserve">Utiliza herramientas de diagnóstico de forma básica, con interpretación limitada o parcial.</w:t></w:r></w:p></w:tc><w:tc><w:tcPr><w:noWrap/></w:tcPr><w:p><w:pPr/><w:r><w:rPr/><w:t xml:space="preserve">No aplica adecuadamente herramientas de diagnóstico o no interpreta resultados.</w:t></w:r></w:p></w:tc></w:tr><w:tr><w:trPr/><w:tc><w:tcPr><w:noWrap/></w:tcPr><w:p><w:pPr/><w:r><w:rPr/><w:t xml:space="preserve">Integración y coherencia del análisis</w:t></w:r></w:p></w:tc><w:tc><w:tcPr><w:noWrap/></w:tcPr><w:p><w:pPr/><w:r><w:rPr/><w:t xml:space="preserve">Integra todos los factores analizados de forma coherente, demostrando una comprensión global y articulada del caso.</w:t></w:r></w:p></w:tc><w:tc><w:tcPr><w:noWrap/></w:tcPr><w:p><w:pPr/><w:r><w:rPr/><w:t xml:space="preserve">Integra la mayoría de los factores con coherencia, aunque con algunas desconexiones menores.</w:t></w:r></w:p></w:tc><w:tc><w:tcPr><w:noWrap/></w:tcPr><w:p><w:pPr/><w:r><w:rPr/><w:t xml:space="preserve">Presenta un análisis integrado limitado, con poca cohesión entre los factores evaluados.</w:t></w:r></w:p></w:tc><w:tc><w:tcPr><w:noWrap/></w:tcPr><w:p><w:pPr/><w:r><w:rPr/><w:t xml:space="preserve">El análisis carece de integración o coherencia entre los factores evaluados.</w:t></w:r></w:p></w:tc></w:tr><w:tr><w:trPr/><w:tc><w:tcPr><w:noWrap/></w:tcPr><w:p><w:pPr/><w:r><w:rPr/><w:t xml:space="preserve">Claridad y profundidad en la argumentación</w:t></w:r></w:p></w:tc><w:tc><w:tcPr><w:noWrap/></w:tcPr><w:p><w:pPr/><w:r><w:rPr/><w:t xml:space="preserve">Expone argumentos claros, bien fundamentados y profundos que respaldan el análisis realizado.</w:t></w:r></w:p></w:tc><w:tc><w:tcPr><w:noWrap/></w:tcPr><w:p><w:pPr/><w:r><w:rPr/><w:t xml:space="preserve">Presenta argumentos claros y fundamentados, aunque con menor profundidad.</w:t></w:r></w:p></w:tc><w:tc><w:tcPr><w:noWrap/></w:tcPr><w:p><w:pPr/><w:r><w:rPr/><w:t xml:space="preserve">Argumenta de forma básica, con explicaciones poco desarrolladas o superficiales.</w:t></w:r></w:p></w:tc><w:tc><w:tcPr><w:noWrap/></w:tcPr><w:p><w:pPr/><w:r><w:rPr/><w:t xml:space="preserve">Los argumentos son confusos, poco claros o carecen de fundamentación.</w:t></w:r></w:p></w:tc></w:tr><w:tr><w:trPr/><w:tc><w:tcPr><w:noWrap/></w:tcPr><w:p><w:pPr/><w:r><w:rPr/><w:t xml:space="preserve">Presentación y uso de lenguaje técnico</w:t></w:r></w:p></w:tc><w:tc><w:tcPr><w:noWrap/></w:tcPr><w:p><w:pPr/><w:r><w:rPr/><w:t xml:space="preserve">Utiliza de forma precisa y adecuada el lenguaje técnico propio del área, contribuyendo a la profesionalidad del análisis.</w:t></w:r></w:p></w:tc><w:tc><w:tcPr><w:noWrap/></w:tcPr><w:p><w:pPr/><w:r><w:rPr/><w:t xml:space="preserve">Emplea correctamente el lenguaje técnico con algunos errores menores o imprecisiones.</w:t></w:r></w:p></w:tc><w:tc><w:tcPr><w:noWrap/></w:tcPr><w:p><w:pPr/><w:r><w:rPr/><w:t xml:space="preserve">Usa lenguaje técnico de forma limitada o con errores significativos.</w:t></w:r></w:p></w:tc><w:tc><w:tcPr><w:noWrap/></w:tcPr><w:p><w:pPr/><w:r><w:rPr/><w:t xml:space="preserve">No utiliza lenguaje técnico o lo emplea incorrectamente, dificultando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2026-10-01T23:45:58-05:00</dcterms:created>
  <dcterms:modified xsi:type="dcterms:W3CDTF">2026-10-01T23:45:58-05:00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