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Révolution Française"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comprensión del tema "La Révolution Française" en estudiantes de media (15-17 años), considerando aspectos como puntualidad, nitidez, conocimiento del tema, uso adecuado de colores, tamaño del título, creatividad, colaboración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Révolution Française"</w:t>
      </w:r>
    </w:p>
    <w:p>
      <w:pPr/>
      <w:r>
        <w:rPr/>
        <w:t xml:space="preserve">Esta rúbrica está diseñada para evaluar la presentación y comprensión del tema "La Révolution Française" en estudiantes de media (15-17 años), considerando aspectos como puntualidad, nitidez, conocimiento del tema, uso adecuado de colores, tamaño del título, creatividad, colaboración y participación.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proyecto a tiempo o antes de la fecha límite sin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proyecto justo en la fecha límite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leve (1-2 días) y requiere recordatorio.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(más de 2 días)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Nitidez</w:t>
            </w:r>
          </w:p>
        </w:tc>
        <w:tc>
          <w:tcPr>
            <w:noWrap/>
          </w:tcPr>
          <w:p>
            <w:pPr/>
            <w:r>
              <w:rPr/>
              <w:t xml:space="preserve">Material muy claro, ordenado y legible; excelente presentación visual.</w:t>
            </w:r>
          </w:p>
        </w:tc>
        <w:tc>
          <w:tcPr>
            <w:noWrap/>
          </w:tcPr>
          <w:p>
            <w:pPr/>
            <w:r>
              <w:rPr/>
              <w:t xml:space="preserve">Material claro y legible con algunos detalles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Material algo desordenado o con dificultades para leer algunos elementos.</w:t>
            </w:r>
          </w:p>
        </w:tc>
        <w:tc>
          <w:tcPr>
            <w:noWrap/>
          </w:tcPr>
          <w:p>
            <w:pPr/>
            <w:r>
              <w:rPr/>
              <w:t xml:space="preserve">Material desordenado, ilegible o con presentación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"La Révolution Française".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general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algunas imprecisiones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información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Colores acorde al tema</w:t>
            </w:r>
          </w:p>
        </w:tc>
        <w:tc>
          <w:tcPr>
            <w:noWrap/>
          </w:tcPr>
          <w:p>
            <w:pPr/>
            <w:r>
              <w:rPr/>
              <w:t xml:space="preserve">Uso creativo y armonioso de colores que reflejan la época y contexto histórico.</w:t>
            </w:r>
          </w:p>
        </w:tc>
        <w:tc>
          <w:tcPr>
            <w:noWrap/>
          </w:tcPr>
          <w:p>
            <w:pPr/>
            <w:r>
              <w:rPr/>
              <w:t xml:space="preserve">Uso adecuado de colores relacionados con el tema,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Uso limitado o poco apropiado de colores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colores relacionados o el uso es inapropiado y distrae.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Buen tamaño del título</w:t>
            </w:r>
          </w:p>
        </w:tc>
        <w:tc>
          <w:tcPr>
            <w:noWrap/>
          </w:tcPr>
          <w:p>
            <w:pPr/>
            <w:r>
              <w:rPr/>
              <w:t xml:space="preserve">Título visible, proporcional y destacado, facilitando la identificación del tema.</w:t>
            </w:r>
          </w:p>
        </w:tc>
        <w:tc>
          <w:tcPr>
            <w:noWrap/>
          </w:tcPr>
          <w:p>
            <w:pPr/>
            <w:r>
              <w:rPr/>
              <w:t xml:space="preserve">Título visible y legible, aunque podría ser más destacado.</w:t>
            </w:r>
          </w:p>
        </w:tc>
        <w:tc>
          <w:tcPr>
            <w:noWrap/>
          </w:tcPr>
          <w:p>
            <w:pPr/>
            <w:r>
              <w:rPr/>
              <w:t xml:space="preserve">Título presente pero pequeño o poco visible en el conjunto del material.</w:t>
            </w:r>
          </w:p>
        </w:tc>
        <w:tc>
          <w:tcPr>
            <w:noWrap/>
          </w:tcPr>
          <w:p>
            <w:pPr/>
            <w:r>
              <w:rPr/>
              <w:t xml:space="preserve">Título ausente, ilegible o inapropiadamente ubicado.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Material muy original, con ideas innovadoras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con algunas ideas creativas y buen uso de recursos.</w:t>
            </w:r>
          </w:p>
        </w:tc>
        <w:tc>
          <w:tcPr>
            <w:noWrap/>
          </w:tcPr>
          <w:p>
            <w:pPr/>
            <w:r>
              <w:rPr/>
              <w:t xml:space="preserve">Material con poca creatividad, siguiendo formatos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Material sin creatividad ni originalidad, copia simple o sin ideas 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eficazmente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contribuciones poco significativas.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participa con entusiasmo en discusiones o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discusiones y actividades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clara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evita tomar parte en actividades y discusiones.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2026-10-01T18:50:13-05:00</dcterms:created>
  <dcterms:modified xsi:type="dcterms:W3CDTF">2026-10-01T18:50:13-05:00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