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Estilos de Liderazgo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comparativo de los estilos de liderazgo realizado por estudiantes universitarios que ya se encuentran laborando. El objetivo es que identifiquen, conozcan y diferencien las características de cada estilo de liderazgo y analicen cómo estos aportan al desarrollo de sus proyectos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Estilos de Liderazgo en Educación General</w:t>
      </w:r>
    </w:p>
    <w:p>
      <w:pPr/>
      <w:r>
        <w:rPr/>
        <w:t xml:space="preserve">Esta rúbrica está diseñada para evaluar el análisis comparativo de los estilos de liderazgo realizado por estudiantes universitarios que ya se encuentran laborando. El objetivo es que identifiquen, conozcan y diferencien las características de cada estilo de liderazgo y analicen cómo estos aportan al desarrollo de sus proyectos laborales.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estilos de liderazgo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todos los estilos de liderazgo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estilos de liderazgo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estilos de liderazgo, aunque con confusiones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estilos o identifica muy pocos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características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las diferencias y similitudes entre los estilos, destacando características clave.</w:t>
            </w:r>
          </w:p>
        </w:tc>
        <w:tc>
          <w:tcPr>
            <w:noWrap/>
          </w:tcPr>
          <w:p>
            <w:pPr/>
            <w:r>
              <w:rPr/>
              <w:t xml:space="preserve">Analiza las diferencias y similitudes con suficiente detalle, aunque puede omitir aspectos menores.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pocas comparaciones claras.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o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estilos de liderazgo y el contexto laboral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cada estilo y su impacto en el contexto laboral del proyecto.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estilos con el contexto laboral,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generales entre estilos y contexto laboral.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estilos y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del liderazgo al proyecto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liderazgo influye en el desarrollo y éxito del proyecto.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aporte del liderazgo,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incompleta sobre el aporte del liderazgo.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aporte del liderazgo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claro, fácil de entender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claro, aunque puede mejorar en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básica pero con dificultades para entender o seguir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de liderazgo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los términos especializados relacionados con los estilos de liderazgo.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reflexión crítica y aporta opiniones fundamentadas sobre los estilos y su impacto.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adecuada,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fundamentada sobre los estilos y su impacto.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capacidad crítica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2026-10-02T03:34:50-05:00</dcterms:created>
  <dcterms:modified xsi:type="dcterms:W3CDTF">2026-10-02T03:34:50-05:00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