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Taxonomía Socioformativa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la taxonomía socioformativa, considerando aspectos clave de aprendizaje significativo, colaboración, reflexión crítica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Taxonomía Socioformativa en Educación General</w:t>
      </w:r>
    </w:p>
    <w:p>
      <w:pPr/>
      <w:r>
        <w:rPr/>
        <w:t xml:space="preserve">Esta rúbrica está diseñada para evaluar el desempeño de estudiantes universitarios en la aplicación de la taxonomía socioformativa, considerando aspectos clave de aprendizaje significativo, colaboración, reflexión crítica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socioformativos de forma innovadora y contextualizada.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con algunos ejemplos contextualizados relevantes.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adecuada aunque con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adecuada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resuelve conflictos con eficacia.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contribuye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disposición para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adecuadamente, reconociendo áreas de mejora y logros.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coherente conocimientos de diversas disciplinas para enriquecer su aprendizaje.</w:t>
            </w:r>
          </w:p>
        </w:tc>
        <w:tc>
          <w:tcPr>
            <w:noWrap/>
          </w:tcPr>
          <w:p>
            <w:pPr/>
            <w:r>
              <w:rPr/>
              <w:t xml:space="preserve">Integra conocimientos interdisciplinarios con coherencia.</w:t>
            </w:r>
          </w:p>
        </w:tc>
        <w:tc>
          <w:tcPr>
            <w:noWrap/>
          </w:tcPr>
          <w:p>
            <w:pPr/>
            <w:r>
              <w:rPr/>
              <w:t xml:space="preserve">Muestra alguna integración, aunque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muy básica y poco pertinente.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adecuación al contexto y audiencia.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 ideas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de forma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ejemplar y crítica principios DEI, promoviendo la diversidad y equidad en todas sus propuestas.</w:t>
            </w:r>
          </w:p>
        </w:tc>
        <w:tc>
          <w:tcPr>
            <w:noWrap/>
          </w:tcPr>
          <w:p>
            <w:pPr/>
            <w:r>
              <w:rPr/>
              <w:t xml:space="preserve">Considera y respeta los principios DEI en la mayoría de sus acciones y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aunque su incorporación es limitada.</w:t>
            </w:r>
          </w:p>
        </w:tc>
        <w:tc>
          <w:tcPr>
            <w:noWrap/>
          </w:tcPr>
          <w:p>
            <w:pPr/>
            <w:r>
              <w:rPr/>
              <w:t xml:space="preserve">Incorpora DEI de manera superficial y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creativa y efectiva para potenciar su aprendizaje y el de sus pares.</w:t>
            </w:r>
          </w:p>
        </w:tc>
        <w:tc>
          <w:tcPr>
            <w:noWrap/>
          </w:tcPr>
          <w:p>
            <w:pPr/>
            <w:r>
              <w:rPr/>
              <w:t xml:space="preserve">Usa adecuadamente herramientas tecnológicas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tecnológicas con limitaciones.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básica y poco integrada.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Gestión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con excelencia, cumpliendo todos los plazos y aportando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Cumple con los plazos y entrega trabajos completos y organizados.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plazos y entrega trabajo aceptable.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retrasos o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la entrega de trabajos.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2026-10-02T04:16:52-05:00</dcterms:created>
  <dcterms:modified xsi:type="dcterms:W3CDTF">2026-10-02T04:16:52-05:00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