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o Plantear Sumas de 3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resolver o plantear sumas de tres cifras, valorando aspectos fundamentales como la comprensión del problema, el uso correcto de la operación, la precisión en los cálculos y la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o Plantear Sumas de 3 Cifras</w:t>
      </w:r>
    </w:p>
    <w:p>
      <w:pPr/>
      <w:r>
        <w:rPr/>
        <w:t xml:space="preserve">Esta rúbrica evalúa la habilidad de los estudiantes de primaria para resolver o plantear sumas de tres cifras, valorando aspectos fundamentales como la comprensión del problema, el uso correcto de la operación, la precisión en los cálculos y la presentación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Entiende perfectamente el problema y plantea la suma correctamente sin dudas.</w:t>
            </w:r>
          </w:p>
        </w:tc>
        <w:tc>
          <w:tcPr>
            <w:noWrap/>
          </w:tcPr>
          <w:p>
            <w:pPr/>
            <w:r>
              <w:rPr/>
              <w:t xml:space="preserve">Entiende el problema con pequeñas dudas y plantea la suma correctamente.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problema y plantea la suma con algunos errores.</w:t>
            </w:r>
          </w:p>
        </w:tc>
        <w:tc>
          <w:tcPr>
            <w:noWrap/>
          </w:tcPr>
          <w:p>
            <w:pPr/>
            <w:r>
              <w:rPr/>
              <w:t xml:space="preserve">No comprende el problema y plantea la suma de forma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la suma</w:t>
            </w:r>
          </w:p>
        </w:tc>
        <w:tc>
          <w:tcPr>
            <w:noWrap/>
          </w:tcPr>
          <w:p>
            <w:pPr/>
            <w:r>
              <w:rPr/>
              <w:t xml:space="preserve">Plantea la suma con las tres cifras correctamente alineadas y bien organizadas.</w:t>
            </w:r>
          </w:p>
        </w:tc>
        <w:tc>
          <w:tcPr>
            <w:noWrap/>
          </w:tcPr>
          <w:p>
            <w:pPr/>
            <w:r>
              <w:rPr/>
              <w:t xml:space="preserve">Plantea la suma con pequeñas desalineaciones pero sin afectar el resultado.</w:t>
            </w:r>
          </w:p>
        </w:tc>
        <w:tc>
          <w:tcPr>
            <w:noWrap/>
          </w:tcPr>
          <w:p>
            <w:pPr/>
            <w:r>
              <w:rPr/>
              <w:t xml:space="preserve">Plantea la suma con desalineaciones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plantea la suma o lo hace de forma muy desordenada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operación</w:t>
            </w:r>
          </w:p>
        </w:tc>
        <w:tc>
          <w:tcPr>
            <w:noWrap/>
          </w:tcPr>
          <w:p>
            <w:pPr/>
            <w:r>
              <w:rPr/>
              <w:t xml:space="preserve">Utiliza la suma correctamente sin errores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Utiliza la suma con uno o dos errores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Utiliza la suma con varios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Usa operaciones incorrectas o no realiza la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 y da el resultado correcto.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el cálculo, pero el resultado es casi correcto.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el cálculo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los cálculos o los hace incorrectamente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concepto de llevar</w:t>
            </w:r>
          </w:p>
        </w:tc>
        <w:tc>
          <w:tcPr>
            <w:noWrap/>
          </w:tcPr>
          <w:p>
            <w:pPr/>
            <w:r>
              <w:rPr/>
              <w:t xml:space="preserve">Aplica correctamente el concepto de llevar en todas las etapas cuando es necesario.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concepto de llevar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el concepto de llevar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el concepto de llevar cuando es necesario.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trabajo mayormente ordenado y legible.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con dificultades para entenderlo.</w:t>
            </w:r>
          </w:p>
        </w:tc>
        <w:tc>
          <w:tcPr>
            <w:noWrap/>
          </w:tcPr>
          <w:p>
            <w:pPr/>
            <w:r>
              <w:rPr/>
              <w:t xml:space="preserve">Presenta el trabajo muy desordenado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entrega</w:t>
            </w:r>
          </w:p>
        </w:tc>
        <w:tc>
          <w:tcPr>
            <w:noWrap/>
          </w:tcPr>
          <w:p>
            <w:pPr/>
            <w:r>
              <w:rPr/>
              <w:t xml:space="preserve">Entrega la tarea dentro del tiempo establecido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pequeño retraso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la tarea en el tiempo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</w:t>
            </w:r>
          </w:p>
        </w:tc>
        <w:tc>
          <w:tcPr>
            <w:noWrap/>
          </w:tcPr>
          <w:p>
            <w:pPr/>
            <w:r>
              <w:rPr/>
              <w:t xml:space="preserve">Resuelve la suma de forma autónoma sin ayuda.</w:t>
            </w:r>
          </w:p>
        </w:tc>
        <w:tc>
          <w:tcPr>
            <w:noWrap/>
          </w:tcPr>
          <w:p>
            <w:pPr/>
            <w:r>
              <w:rPr/>
              <w:t xml:space="preserve">Resuelve con mínima ayuda y correcciones.</w:t>
            </w:r>
          </w:p>
        </w:tc>
        <w:tc>
          <w:tcPr>
            <w:noWrap/>
          </w:tcPr>
          <w:p>
            <w:pPr/>
            <w:r>
              <w:rPr/>
              <w:t xml:space="preserve">Resuelve con ayuda frecuente durante el proceso.</w:t>
            </w:r>
          </w:p>
        </w:tc>
        <w:tc>
          <w:tcPr>
            <w:noWrap/>
          </w:tcPr>
          <w:p>
            <w:pPr/>
            <w:r>
              <w:rPr/>
              <w:t xml:space="preserve">No puede resolver sin ayuda constante o no resuelve.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2026-10-02T04:53:26-05:00</dcterms:created>
  <dcterms:modified xsi:type="dcterms:W3CDTF">2026-10-02T04:53:26-05:00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