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de los Adolescentes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comprensión y aplicación de los derechos y deberes en la sociedad desde la perspectiva de Ética y Valores. Se valoran aspectos clave para fomentar una ciudadanía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de los Adolescentes en la Sociedad</w:t>
      </w:r>
    </w:p>
    <w:p>
      <w:pPr/>
      <w:r>
        <w:rPr/>
        <w:t xml:space="preserve">Esta rúbrica está diseñada para estudiantes de secundaria (12-15 años) y evalúa su comprensión y aplicación de los derechos y deberes en la sociedad desde la perspectiva de Ética y Valores. Se valoran aspectos clave para fomentar una ciudadanía responsable y 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de los adolescentes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los derechos fundamentales de los adolescentes,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derechos principales y puede explicarlos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los derechos de los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de los adolescentes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deberes y responsabilidades sociales y éticas, y los relaciona con su vida diaria de forma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deberes importantes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deberes, pero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deberes de los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derechos y deberes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los derechos y deberes están interrelacionados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derechos y deberes y puede dar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que existen relaciones, pero no las explica claramente ni con ejemplos.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derechos y deberes o la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derechos y deberes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éticas en situaciones reales, demostrando un uso adecuado de derechos y deberes.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en la mayoría de los casos y entiende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sus propuestas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derechos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consideración hacia los derechos ajenos en sus actos y discusiones.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a veces no lo manifiesta claramente.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derechos de otros o no comprende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promoción de derechos y deberes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actividades que promueven el conocimiento y respeto de derechos y deberes.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derechos y deberes.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derechos y deberes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argumentos sólidos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claridad y coherencia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en la claridad o coherencia de sus ideas.</w:t>
            </w:r>
          </w:p>
        </w:tc>
        <w:tc>
          <w:tcPr>
            <w:noWrap/>
          </w:tcPr>
          <w:p>
            <w:pPr/>
            <w:r>
              <w:rPr/>
              <w:t xml:space="preserve">Tiene dificultades importantes para expresar sus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valores demostrados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 basada en valores como la honestidad, responsabilidad y solidaridad.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consistente con los valores éticos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una actitud aceptable, aunque con algunas inconsistencias en la práctica de valores.</w:t>
            </w:r>
          </w:p>
        </w:tc>
        <w:tc>
          <w:tcPr>
            <w:noWrap/>
          </w:tcPr>
          <w:p>
            <w:pPr/>
            <w:r>
              <w:rPr/>
              <w:t xml:space="preserve">Muestra actitudes contrarias a los valores éticos o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2026-10-02T06:21:07-05:00</dcterms:created>
  <dcterms:modified xsi:type="dcterms:W3CDTF">2026-10-02T06:21:07-05:00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