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"Ecosistemas de Liderazgo: La Nueva Ventaja Competitiva en Talento"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comprensión del concepto de ecosistemas de liderazgo en el contexto universitario, considerando aspectos teóricos, aplicación práctica,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"Ecosistemas de Liderazgo: La Nueva Ventaja Competitiva en Talento"</w:t>
      </w:r>
    </w:p>
    <w:p>
      <w:pPr/>
      <w:r>
        <w:rPr/>
        <w:t xml:space="preserve">Esta rúbrica está diseñada para evaluar el análisis crítico y la comprensión del concepto de ecosistemas de liderazgo en el contexto universitario, considerando aspectos teóricos, aplicación práctica,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ecosistema de liderazgo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completo de los ecosistemas de liderazgo, explicando claramente sus componentes y su relevancia como ventaja competitiva.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entendimiento, identificando correctamente los principales elementos y su importancia,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explicaciones superficiales o confusas sobre los componentes y su relevancia.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errónea de los ecosistemas de liderazgo y su papel en la ventaja competitiva.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influencia en el talento</w:t>
            </w:r>
          </w:p>
        </w:tc>
        <w:tc>
          <w:tcPr>
            <w:noWrap/>
          </w:tcPr>
          <w:p>
            <w:pPr/>
            <w:r>
              <w:rPr/>
              <w:t xml:space="preserve">Realiza un análisis riguroso y crítico sobre cómo los ecosistemas de liderazgo impactan la gestión y desarrollo del talento.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influencia del liderazgo en el talento,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profundo, con escasa reflexión crítica sobre la relación liderazgo-talento.</w:t>
            </w:r>
          </w:p>
        </w:tc>
        <w:tc>
          <w:tcPr>
            <w:noWrap/>
          </w:tcPr>
          <w:p>
            <w:pPr/>
            <w:r>
              <w:rPr/>
              <w:t xml:space="preserve">No logra analizar o relacionar adecuadamente el ecosistema de liderazgo con la gestión del talento.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concepto en contextos reales</w:t>
            </w:r>
          </w:p>
        </w:tc>
        <w:tc>
          <w:tcPr>
            <w:noWrap/>
          </w:tcPr>
          <w:p>
            <w:pPr/>
            <w:r>
              <w:rPr/>
              <w:t xml:space="preserve">Presenta ejemplos claros y relevantes que demuestran la aplicación efectiva del ecosistema de liderazgo en entornos organizacionales reales.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poco desarrollados o con menor relación directa al concepto.</w:t>
            </w:r>
          </w:p>
        </w:tc>
        <w:tc>
          <w:tcPr>
            <w:noWrap/>
          </w:tcPr>
          <w:p>
            <w:pPr/>
            <w:r>
              <w:rPr/>
              <w:t xml:space="preserve">Los ejemplos son vagos, poco claros o no reflejan con precisión la aplicación del concepto.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teoría y práctica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fluida la teoría con casos prácticos, demostrando comprensión y aplicación simultánea.</w:t>
            </w:r>
          </w:p>
        </w:tc>
        <w:tc>
          <w:tcPr>
            <w:noWrap/>
          </w:tcPr>
          <w:p>
            <w:pPr/>
            <w:r>
              <w:rPr/>
              <w:t xml:space="preserve">Logra integración entre teoría y práctica, aunque con conexiones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La integración es débil y poco clara, con poca relación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integra la teoría con la práctica o presenta información desconexa.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bien estructurado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con algunos errores menores en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claridad o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incoherente, dificultando el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pertinentes, actuales y correctamente citadas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imprecisiones en la citación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limitadas, poco pertinentes o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reflexiones propias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en su mayoría se basa en información externa.</w:t>
            </w:r>
          </w:p>
        </w:tc>
        <w:tc>
          <w:tcPr>
            <w:noWrap/>
          </w:tcPr>
          <w:p>
            <w:pPr/>
            <w:r>
              <w:rPr/>
              <w:t xml:space="preserve">Las aportaciones personales son escasas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o el trabajo es una mera copia de fuentes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criterios formales y entrega puntual</w:t>
            </w:r>
          </w:p>
        </w:tc>
        <w:tc>
          <w:tcPr>
            <w:noWrap/>
          </w:tcPr>
          <w:p>
            <w:pPr/>
            <w:r>
              <w:rPr/>
              <w:t xml:space="preserve">Cumple con todos los requisitos formales y entrega el trabajo en tiempo y forma.</w:t>
            </w:r>
          </w:p>
        </w:tc>
        <w:tc>
          <w:tcPr>
            <w:noWrap/>
          </w:tcPr>
          <w:p>
            <w:pPr/>
            <w:r>
              <w:rPr/>
              <w:t xml:space="preserve">Presenta mínimas fallas formales o entrega con leve retraso justificado.</w:t>
            </w:r>
          </w:p>
        </w:tc>
        <w:tc>
          <w:tcPr>
            <w:noWrap/>
          </w:tcPr>
          <w:p>
            <w:pPr/>
            <w:r>
              <w:rPr/>
              <w:t xml:space="preserve">Incumple varios aspectos formales o entrega atrasada sin justificación.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y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2026-10-02T05:23:42-05:00</dcterms:created>
  <dcterms:modified xsi:type="dcterms:W3CDTF">2026-10-02T05:23:42-05:00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