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Comprensión y Análisis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análisis de textos literarios a nivel universitario en estudiantes de Licenciatura en Ciencias Sociales. Cada criterio debe ser marcado con "Sí" si está presente en el trabajo del estudiante, o "No" si no lo está.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Comprensión y Análisis de Textos Literarios</w:t>
      </w:r>
    </w:p>
    <w:p>
      <w:pPr/>
      <w:r>
        <w:rPr/>
        <w:t xml:space="preserve">Esta lista de verificación está diseñada para evaluar la comprensión y análisis de textos literarios a nivel universitario en estudiantes de Licenciatura en Ciencias Sociales. Cada criterio debe ser marcado con "Sí" si está presente en el trabajo del estudiante, o "No" si no lo está.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tema central del texto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 los personajes principales y su relevancia en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coherente de la estructura narrativa y sus elementos (inicio, desarrollo, desenlace).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símbolos y metáforas presentes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texto con el contexto histórico, social o cultural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argumentos fundamentados para apoyar la interpretación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citas textuales para evidenciar comprensión y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y organización del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2026-10-02T05:18:47-05:00</dcterms:created>
  <dcterms:modified xsi:type="dcterms:W3CDTF">2026-10-02T05:18:47-05:00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