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las Propiedades del Color en Escalas Tonales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Bellas Artes para aplicar las propiedades del color mediante la creación y descripción de escalas de tono, saturación y valor de los doce tonos básicos del círculo cromático, utilizando herramientas análogas y digitales en el diseño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las Propiedades del Color en Escalas Tonales</w:t>
      </w:r>
    </w:p>
    <w:p>
      <w:pPr/>
      <w:r>
        <w:rPr/>
        <w:t xml:space="preserve">Esta rúbrica está diseñada para evaluar la capacidad del estudiante universitario en Bellas Artes para aplicar las propiedades del color mediante la creación y descripción de escalas de tono, saturación y valor de los doce tonos básicos del círculo cromático, utilizando herramientas análogas y digitales en el diseño visual.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los elementos del lenguaje gráfico (sintáctica del color) en la construcción visual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todos los elementos sintácticos del color, logrando una composición visual coherente y expresiva.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elementos del lenguaje gráfico, con ligera falta de coherencia o expresión visual.</w:t>
            </w:r>
          </w:p>
        </w:tc>
        <w:tc>
          <w:tcPr>
            <w:noWrap/>
          </w:tcPr>
          <w:p>
            <w:pPr/>
            <w:r>
              <w:rPr/>
              <w:t xml:space="preserve">Aplica los elementos básicos pero con inconsistencias en la composición o expresión visual.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elementos, pero con errores evidentes que afectan la coherencia visual.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elementos del lenguaje gráfico, resultando en una composición visual pobre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Creación y descripción de escalas de tono</w:t>
            </w:r>
          </w:p>
        </w:tc>
        <w:tc>
          <w:tcPr>
            <w:noWrap/>
          </w:tcPr>
          <w:p>
            <w:pPr/>
            <w:r>
              <w:rPr/>
              <w:t xml:space="preserve">Desarrolla escalas de tono completas y detalladas para los doce tonos, con descripciones precisas y claras.</w:t>
            </w:r>
          </w:p>
        </w:tc>
        <w:tc>
          <w:tcPr>
            <w:noWrap/>
          </w:tcPr>
          <w:p>
            <w:pPr/>
            <w:r>
              <w:rPr/>
              <w:t xml:space="preserve">Desarrolla escalas de tono para la mayoría de los tonos con descripciones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Desarrolla escalas de tono pero con descripciones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Escalas de tono incompletas o descripciones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desarrolla escalas de tono o las descripciones son inexistentes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y descripción de escalas de saturación</w:t>
            </w:r>
          </w:p>
        </w:tc>
        <w:tc>
          <w:tcPr>
            <w:noWrap/>
          </w:tcPr>
          <w:p>
            <w:pPr/>
            <w:r>
              <w:rPr/>
              <w:t xml:space="preserve">Presenta escalas de saturación precisas y completas para los doce tonos, con descripciones detalladas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escalas de saturación para la mayoría de los tonos con descripciones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Presenta escalas de saturación pero con deficiencias en precisión o en la descripción.</w:t>
            </w:r>
          </w:p>
        </w:tc>
        <w:tc>
          <w:tcPr>
            <w:noWrap/>
          </w:tcPr>
          <w:p>
            <w:pPr/>
            <w:r>
              <w:rPr/>
              <w:t xml:space="preserve">Escalas de saturación poco desarrolladas o descripciones confusas.</w:t>
            </w:r>
          </w:p>
        </w:tc>
        <w:tc>
          <w:tcPr>
            <w:noWrap/>
          </w:tcPr>
          <w:p>
            <w:pPr/>
            <w:r>
              <w:rPr/>
              <w:t xml:space="preserve">No presenta escalas de saturación o las descripciones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Creación y descripción de escalas de valor</w:t>
            </w:r>
          </w:p>
        </w:tc>
        <w:tc>
          <w:tcPr>
            <w:noWrap/>
          </w:tcPr>
          <w:p>
            <w:pPr/>
            <w:r>
              <w:rPr/>
              <w:t xml:space="preserve">Realiza escalas de valor completas y exactas para los doce tonos, con descripciones explicativas y precisas.</w:t>
            </w:r>
          </w:p>
        </w:tc>
        <w:tc>
          <w:tcPr>
            <w:noWrap/>
          </w:tcPr>
          <w:p>
            <w:pPr/>
            <w:r>
              <w:rPr/>
              <w:t xml:space="preserve">Realiza escalas de valor para la mayoría de los tonos con descripciones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Realiza escalas de valor con ciertas imprecisiones o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Escalas de valor incompletas o descripciones poco claras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escalas de valor o las descripciones son erróneas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herramientas análogas para la representación visual</w:t>
            </w:r>
          </w:p>
        </w:tc>
        <w:tc>
          <w:tcPr>
            <w:noWrap/>
          </w:tcPr>
          <w:p>
            <w:pPr/>
            <w:r>
              <w:rPr/>
              <w:t xml:space="preserve">Emplea herramientas análogas con gran destreza, aprovechando sus características para representar fielmente las escalas cromáticas.</w:t>
            </w:r>
          </w:p>
        </w:tc>
        <w:tc>
          <w:tcPr>
            <w:noWrap/>
          </w:tcPr>
          <w:p>
            <w:pPr/>
            <w:r>
              <w:rPr/>
              <w:t xml:space="preserve">Utiliza herramientas análogas correctamente, con buena representación visual y consideración técnica.</w:t>
            </w:r>
          </w:p>
        </w:tc>
        <w:tc>
          <w:tcPr>
            <w:noWrap/>
          </w:tcPr>
          <w:p>
            <w:pPr/>
            <w:r>
              <w:rPr/>
              <w:t xml:space="preserve">Utiliza herramientas análogas de forma básica, con algunas limitaciones técnicas o visuales.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herramientas análogas,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análogas, sin representación visual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herramientas digitales considerando la técnica seleccionada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manera experta, adaptando las técnicas digitales a las necesidades del proyecto con resultados óptimos.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correctamente, con adaptaciones técnicas adecuadas y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con habilidades básicas, con algunos errores o limitaciones técnicas.</w:t>
            </w:r>
          </w:p>
        </w:tc>
        <w:tc>
          <w:tcPr>
            <w:noWrap/>
          </w:tcPr>
          <w:p>
            <w:pPr/>
            <w:r>
              <w:rPr/>
              <w:t xml:space="preserve">Uso limitado o deficiente de herramientas digitales que repercute en la calidad técnica y visual.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su uso es inapropiado y no contribuye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entre técnica seleccionada y resultado final</w:t>
            </w:r>
          </w:p>
        </w:tc>
        <w:tc>
          <w:tcPr>
            <w:noWrap/>
          </w:tcPr>
          <w:p>
            <w:pPr/>
            <w:r>
              <w:rPr/>
              <w:t xml:space="preserve">La técnica seleccionada está perfectamente integrada al proyecto, potenciando la expresión cromática y visual.</w:t>
            </w:r>
          </w:p>
        </w:tc>
        <w:tc>
          <w:tcPr>
            <w:noWrap/>
          </w:tcPr>
          <w:p>
            <w:pPr/>
            <w:r>
              <w:rPr/>
              <w:t xml:space="preserve">La técnica seleccionada se adapta bien al proyecto, con buena coherencia visual y cromática.</w:t>
            </w:r>
          </w:p>
        </w:tc>
        <w:tc>
          <w:tcPr>
            <w:noWrap/>
          </w:tcPr>
          <w:p>
            <w:pPr/>
            <w:r>
              <w:rPr/>
              <w:t xml:space="preserve">La técnica es adecuada pero con algunas incoherencias o limitaciones en el resultado final.</w:t>
            </w:r>
          </w:p>
        </w:tc>
        <w:tc>
          <w:tcPr>
            <w:noWrap/>
          </w:tcPr>
          <w:p>
            <w:pPr/>
            <w:r>
              <w:rPr/>
              <w:t xml:space="preserve">La técnica seleccionada presenta incoherencias notables que afectan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técnica seleccionada y el resultado final, afectando negativamente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precisión en la descripción de las escalas cromáticas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precisas y detalladas, facilitando la comprensión completa de las escalas.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 y adecuadas,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comprensibles pero carecen de profundidad o precisión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 o poco claras, dificultando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imprecisas o inexistentes,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2026-10-02T05:46:37-05:00</dcterms:created>
  <dcterms:modified xsi:type="dcterms:W3CDTF">2026-10-02T05:46:37-05:00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