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Instalaciones Eléctricas Domiciliarias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realización de circuitos eléctricos domiciliarios, enfocándose en el conocimiento de la simbología y la correcta elaboración de circuitos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Instalaciones Eléctricas Domiciliarias</w:t>
      </w:r>
    </w:p>
    <w:p>
      <w:pPr/>
      <w:r>
        <w:rPr/>
        <w:t xml:space="preserve">Esta rúbrica está diseñada para que los estudiantes de secundaria evalúen su propio trabajo o el de sus compañeros en la realización de circuitos eléctricos domiciliarios, enfocándose en el conocimiento de la simbología y la correcta elaboración de circuitos eléctricos.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símbolos eléctricos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símbolos eléctricos estándar en el circuito.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símbolos eléctricos en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simbología en el diseño del circuito</w:t>
            </w:r>
          </w:p>
        </w:tc>
        <w:tc>
          <w:tcPr>
            <w:noWrap/>
          </w:tcPr>
          <w:p>
            <w:pPr/>
            <w:r>
              <w:rPr/>
              <w:t xml:space="preserve">Aplica simbología eléctrica de forma clara y consistente en todo el circuito.</w:t>
            </w:r>
          </w:p>
        </w:tc>
        <w:tc>
          <w:tcPr>
            <w:noWrap/>
          </w:tcPr>
          <w:p>
            <w:pPr/>
            <w:r>
              <w:rPr/>
              <w:t xml:space="preserve">Utiliza simbología incorrecta o inconsistente que dificulta la comprensión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representación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está dibujado de forma precisa, con conexiones claras y sin errores.</w:t>
            </w:r>
          </w:p>
        </w:tc>
        <w:tc>
          <w:tcPr>
            <w:noWrap/>
          </w:tcPr>
          <w:p>
            <w:pPr/>
            <w:r>
              <w:rPr/>
              <w:t xml:space="preserve">El circuito presenta errores, conexiones incorrectas o falta de claridad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funcionamiento eléctrico del circuito diseñado.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cómo funciona 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materiales y herramientas para la instalación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materiales y herramientas para la instalación.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o herramientas inadecuadas o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Seguridad en la elaboración y manejo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 durante la elaboración y manejo del circuito.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de seguridad, poniendo en riesgo su integridad o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presentado, facilitando su revisión.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dificultando su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que afecta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2026-10-01T20:05:11-05:00</dcterms:created>
  <dcterms:modified xsi:type="dcterms:W3CDTF">2026-10-01T20:05:11-05:00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