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Proyección Ortogonal y Vistas Ortogonales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la proyección ortogonal y las vistas ortogonales en geometría para estudiantes de secundaria. Cada criterio se valora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Proyección Ortogonal y Vistas Ortogonales</w:t>
      </w:r>
    </w:p>
    <w:p>
      <w:pPr/>
      <w:r>
        <w:rPr/>
        <w:t xml:space="preserve">Esta rúbrica evalúa la comprensión y aplicación de la proyección ortogonal y las vistas ortogonales en geometría para estudiantes de secundaria. Cada criterio se valora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de vistas ortogonales</w:t>
            </w:r>
          </w:p>
        </w:tc>
        <w:tc>
          <w:tcPr>
            <w:noWrap/>
          </w:tcPr>
          <w:p>
            <w:pPr/>
            <w:r>
              <w:rPr/>
              <w:t xml:space="preserve">Representa todas las vistas ortogonales con alta precisión, respetando proporciones y detalles.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vistas con precisión, con pequeños errores en proporciones o detalles.</w:t>
            </w:r>
          </w:p>
        </w:tc>
        <w:tc>
          <w:tcPr>
            <w:noWrap/>
          </w:tcPr>
          <w:p>
            <w:pPr/>
            <w:r>
              <w:rPr/>
              <w:t xml:space="preserve">Representa las vistas con errores evidentes en proporciones o detalles, pero se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Las vistas ortogonales están incorrectamente representadas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proyección ortogonal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completo y claro de cómo funciona la proyección ortogonal.</w:t>
            </w:r>
          </w:p>
        </w:tc>
        <w:tc>
          <w:tcPr>
            <w:noWrap/>
          </w:tcPr>
          <w:p>
            <w:pPr/>
            <w:r>
              <w:rPr/>
              <w:t xml:space="preserve">Entiende la proyección ortogonal, aunque con pequeñas confusiones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conceptos básicos correctos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la proyección ortogonal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El trabajo está poco 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líneas (líneas de proyección, ejes, etc.)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líneas según normas técnicas.</w:t>
            </w:r>
          </w:p>
        </w:tc>
        <w:tc>
          <w:tcPr>
            <w:noWrap/>
          </w:tcPr>
          <w:p>
            <w:pPr/>
            <w:r>
              <w:rPr/>
              <w:t xml:space="preserve">Utiliza mayormente bien los símbolos y líneas,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símbolos y líneas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los símbolos o líneas adecuadamente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vistas (frontal, lateral, superior)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claramente todas las vistas ortogonales.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vistas,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Identifica algunas vistas, pero con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correctamente las 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uso de escalas y proporciones</w:t>
            </w:r>
          </w:p>
        </w:tc>
        <w:tc>
          <w:tcPr>
            <w:noWrap/>
          </w:tcPr>
          <w:p>
            <w:pPr/>
            <w:r>
              <w:rPr/>
              <w:t xml:space="preserve">Usa escalas y proporciones exactas y consistentes en todas las vistas.</w:t>
            </w:r>
          </w:p>
        </w:tc>
        <w:tc>
          <w:tcPr>
            <w:noWrap/>
          </w:tcPr>
          <w:p>
            <w:pPr/>
            <w:r>
              <w:rPr/>
              <w:t xml:space="preserve">Usa escalas y proporciones adecuadas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escalas y proporciones inconsistentes o incorrectas en varias vistas.</w:t>
            </w:r>
          </w:p>
        </w:tc>
        <w:tc>
          <w:tcPr>
            <w:noWrap/>
          </w:tcPr>
          <w:p>
            <w:pPr/>
            <w:r>
              <w:rPr/>
              <w:t xml:space="preserve">No aplica escalas ni mantiene proporciones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justifica las decisiones tomadas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Explica el proceso con claridad general, aunque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identificación de elementos geométricos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geométricos relevantes en las vistas.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geométricos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geométricos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geométricos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2026-10-02T02:07:36-05:00</dcterms:created>
  <dcterms:modified xsi:type="dcterms:W3CDTF">2026-10-02T02:07:36-05:00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