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de estudiantes universitarios en Bellas Artes, enfatizando aspectos creativos, técnicos y de inclusión. Los criterios reflejan las habilidades esenciales para la construcción de una narrativa coherente y significativa, considerando además la diversidad, equidad e inclusión en el contenido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Texto Narrativo</w:t>
      </w:r>
    </w:p>
    <w:p>
      <w:pPr/>
      <w:r>
        <w:rPr/>
        <w:t xml:space="preserve">Esta rúbrica está diseñada para evaluar textos narrativos de estudiantes universitarios en Bellas Artes, enfatizando aspectos creativos, técnicos y de inclusión. Los criterios reflejan las habilidades esenciales para la construcción de una narrativa coherente y significativa, considerando además la diversidad, equidad e inclusión en el contenido y estilo.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 que facilita la comprensión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organización de las ideas para evitar saltos abruptos o confusión en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narrativa refleja una voz única y aporta elementos innovadores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Se sugiere explorar nuevas perspectivas o recursos narrativos para potenciar la originalidad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motivaciones claras y evolución dentro de la historia.</w:t>
            </w:r>
          </w:p>
        </w:tc>
        <w:tc>
          <w:tcPr>
            <w:noWrap/>
          </w:tcPr>
          <w:p>
            <w:pPr/>
            <w:r>
              <w:rPr/>
              <w:t xml:space="preserve">Es importante profundizar en la caracterización para que los personajes resulten más complejos y creíbles.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adecuado al tono y género del texto narrativo.</w:t>
            </w:r>
          </w:p>
        </w:tc>
        <w:tc>
          <w:tcPr>
            <w:noWrap/>
          </w:tcPr>
          <w:p>
            <w:pPr/>
            <w:r>
              <w:rPr/>
              <w:t xml:space="preserve">Se recomienda cuidar la gramática, ortografía y evitar repeticiones para mejorar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sensoriales y descriptivos</w:t>
            </w:r>
          </w:p>
        </w:tc>
        <w:tc>
          <w:tcPr>
            <w:noWrap/>
          </w:tcPr>
          <w:p>
            <w:pPr/>
            <w:r>
              <w:rPr/>
              <w:t xml:space="preserve">El texto utiliza descripciones ricas que permiten al lector imaginar ambientes y emociones con claridad.</w:t>
            </w:r>
          </w:p>
        </w:tc>
        <w:tc>
          <w:tcPr>
            <w:noWrap/>
          </w:tcPr>
          <w:p>
            <w:pPr/>
            <w:r>
              <w:rPr/>
              <w:t xml:space="preserve">Se sugiere enriquecer las descripciones sensoriales para aumentar la inmersión y el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narrativa representa diversas voces y perspectivas con respeto y sensibilidad,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Es importante revisar y ampliar la inclusión de personajes y situaciones que reflejen diversidad cultural, social y de género de manera auténtica.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emocional y conexión con el lector</w:t>
            </w:r>
          </w:p>
        </w:tc>
        <w:tc>
          <w:tcPr>
            <w:noWrap/>
          </w:tcPr>
          <w:p>
            <w:pPr/>
            <w:r>
              <w:rPr/>
              <w:t xml:space="preserve">El texto logra generar empatía y resonancia emocional, manteniendo al lector involucrado.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profundidad emocional y el desarrollo de conflictos para fortalecer la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estructura narrativa</w:t>
            </w:r>
          </w:p>
        </w:tc>
        <w:tc>
          <w:tcPr>
            <w:noWrap/>
          </w:tcPr>
          <w:p>
            <w:pPr/>
            <w:r>
              <w:rPr/>
              <w:t xml:space="preserve">Se emplean recursos estructurales que aportan dinamismo y frescura al relato.</w:t>
            </w:r>
          </w:p>
        </w:tc>
        <w:tc>
          <w:tcPr>
            <w:noWrap/>
          </w:tcPr>
          <w:p>
            <w:pPr/>
            <w:r>
              <w:rPr/>
              <w:t xml:space="preserve">Se sugiere explorar distintas formas narrativas y ritmos para evitar estructuras predecibles.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2026-10-02T03:04:24-05:00</dcterms:created>
  <dcterms:modified xsi:type="dcterms:W3CDTF">2026-10-02T03:04:24-05:00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