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Transistor Bipolar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circuitos con diodos y transistores bipolares utilizando modelos matemáticos y prácticas de laboratorio, facilitando su interacción con sistemas electrónicos analógicos. Se consideran aspectos técnicos, prácticos y de inclusión para asegurar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Transistor Bipolar en Ingeniería Electrónica</w:t>
      </w:r>
    </w:p>
    <w:p>
      <w:pPr/>
      <w:r>
        <w:rPr/>
        <w:t xml:space="preserve">Esta rúbrica está diseñada para evaluar la capacidad del estudiante para analizar circuitos con diodos y transistores bipolares utilizando modelos matemáticos y prácticas de laboratorio, facilitando su interacción con sistemas electrónicos analógicos. Se consideran aspectos técnicos, prácticos y de inclusión para asegurar un aprendizaje integral y equitativo.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Modelos Matemáticos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preciso de los modelos matemáticos para análisis de transistores bipolares y diodos, aplicándolos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modelos matemáticos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los modelos matemáticos básicos con algunos errores conceptuales menores.</w:t>
            </w:r>
          </w:p>
        </w:tc>
        <w:tc>
          <w:tcPr>
            <w:noWrap/>
          </w:tcPr>
          <w:p>
            <w:pPr/>
            <w:r>
              <w:rPr/>
              <w:t xml:space="preserve">Aplica modelos matemáticos de forma limitada y con errores significativos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suficiente de los modelos matemáticos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Circuitos Electrónicos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 y preciso de circuitos con transistores y diodos, identificando correctamente todos los comportamientos y fenómenos.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mayoría de los circuitos con pequeñas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 pero superficial, con algunas confusiones o faltas de detalle.</w:t>
            </w:r>
          </w:p>
        </w:tc>
        <w:tc>
          <w:tcPr>
            <w:noWrap/>
          </w:tcPr>
          <w:p>
            <w:pPr/>
            <w:r>
              <w:rPr/>
              <w:t xml:space="preserve">El análisis es incompleto y presenta múltiples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realizar un análisis coherente de los circuitos electrónicos.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en Prácticas de Laboratorio</w:t>
            </w:r>
          </w:p>
        </w:tc>
        <w:tc>
          <w:tcPr>
            <w:noWrap/>
          </w:tcPr>
          <w:p>
            <w:pPr/>
            <w:r>
              <w:rPr/>
              <w:t xml:space="preserve">Ejecuta prácticas de laboratorio con alta precisión, siguiendo protocolos y obteniendo resultados confiables y reproducibles.</w:t>
            </w:r>
          </w:p>
        </w:tc>
        <w:tc>
          <w:tcPr>
            <w:noWrap/>
          </w:tcPr>
          <w:p>
            <w:pPr/>
            <w:r>
              <w:rPr/>
              <w:t xml:space="preserve">Realiza prácticas correctamente con pocos errores y resultados generalmente coherentes.</w:t>
            </w:r>
          </w:p>
        </w:tc>
        <w:tc>
          <w:tcPr>
            <w:noWrap/>
          </w:tcPr>
          <w:p>
            <w:pPr/>
            <w:r>
              <w:rPr/>
              <w:t xml:space="preserve">Completa las prácticas pero con errores en procedimiento o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ejecución y en la interpretación de resultados experimentales.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prácticas de laboratorio.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Integración de Resultados</w:t>
            </w:r>
          </w:p>
        </w:tc>
        <w:tc>
          <w:tcPr>
            <w:noWrap/>
          </w:tcPr>
          <w:p>
            <w:pPr/>
            <w:r>
              <w:rPr/>
              <w:t xml:space="preserve">Integra y explica los resultados experimentales con los modelos teóricos de forma clara y coherente,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resultados y teoría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pero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 resultados experimentales con la teoría.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integrar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</w:t>
            </w:r>
          </w:p>
        </w:tc>
        <w:tc>
          <w:tcPr>
            <w:noWrap/>
          </w:tcPr>
          <w:p>
            <w:pPr/>
            <w:r>
              <w:rPr/>
              <w:t xml:space="preserve">Presenta informes y exposiciones claras, estructuradas y con terminología técnica precisa y adecuada.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detalles mejorables en estructura o vocabulario.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básica pero con deficiencias en claridad o terminología técnica.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con uso incorrecto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los conceptos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constructiva, fomentando la colaboración y aportando soluciones en equipo.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contribuyendo al desarrollo del trabajo grupal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en el equipo aunque con contribuciones limitadas o esporádicas.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colaborar, afectando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aplicación activa de principios DEI en su trabajo, respetando todas las voces y promoviendo ambientes inclusivos.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individuales, aplicando principios DEI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DEI pero con aplicación limitada en su interacción y trabajo.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integrar principios DEI y puede mostrar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No reconoce ni aplica principios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Recursos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de laboratorio y digitales de manera ética, responsable y sostenible, respetando normas de seguridad y propiedad intelectual.</w:t>
            </w:r>
          </w:p>
        </w:tc>
        <w:tc>
          <w:tcPr>
            <w:noWrap/>
          </w:tcPr>
          <w:p>
            <w:pPr/>
            <w:r>
              <w:rPr/>
              <w:t xml:space="preserve">Generalmente usa recursos de modo responsable, con pequeñas omisiones en protocolos o normas.</w:t>
            </w:r>
          </w:p>
        </w:tc>
        <w:tc>
          <w:tcPr>
            <w:noWrap/>
          </w:tcPr>
          <w:p>
            <w:pPr/>
            <w:r>
              <w:rPr/>
              <w:t xml:space="preserve">Utiliza recursos con cierto descuido o desconocimiento de normas éticas y de seguridad.</w:t>
            </w:r>
          </w:p>
        </w:tc>
        <w:tc>
          <w:tcPr>
            <w:noWrap/>
          </w:tcPr>
          <w:p>
            <w:pPr/>
            <w:r>
              <w:rPr/>
              <w:t xml:space="preserve">Presenta conductas irresponsables o inseguras en el uso de recursos y materiales.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éticas ni de seguridad en el uso de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2026-10-02T03:16:31-05:00</dcterms:created>
  <dcterms:modified xsi:type="dcterms:W3CDTF">2026-10-02T03:16:31-05:00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