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Estados de Agregación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reconocimiento y comprensión de las características de los estados de agregación del agua, tanto a nivel macroscópico como a nivel partícula, a partir de procesos naturales. Se enfoca en los aspectos de conocimiento, habilidades y actitudes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Estados de Agregación del Agua</w:t>
      </w:r>
    </w:p>
    <w:p>
      <w:pPr/>
      <w:r>
        <w:rPr/>
        <w:t xml:space="preserve">Esta rúbrica permite evaluar el reconocimiento y comprensión de las características de los estados de agregación del agua, tanto a nivel macroscópico como a nivel partícula, a partir de procesos naturales. Se enfoca en los aspectos de conocimiento, habilidades y actitudes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Conocimiento: Identificación de estados de agregación del agua a nivel macroscópico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los estados sólido, líquido y gaseoso del agua en ejemplos naturales.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estados de agregación del agua en contextos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Conocimiento: Explicación a nivel partícula de los estados del agua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comportamiento y disposición de las moléculas de agua en cada estado.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incorrectas o incompletas sobre el comportamiento molecular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Relación entre procesos naturales y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Relaciona con claridad procesos naturales como evaporación, condensación y congelación con cambios de estado.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procesos naturales y cambios de estado o las explica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específicos y adecuados para describir los estados y procesos del agua.</w:t>
            </w:r>
          </w:p>
        </w:tc>
        <w:tc>
          <w:tcPr>
            <w:noWrap/>
          </w:tcPr>
          <w:p>
            <w:pPr/>
            <w:r>
              <w:rPr/>
              <w:t xml:space="preserve">Emplea vocabulario impreciso, confuso o incorrecto al explicar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Actitudes: 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reflexivas y constructivas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Evita o realiza evaluaciones superficiales sin aportar comentarios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Actitudes: Responsabilidad y honestidad en la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y honestidad al evaluar con objetividad.</w:t>
            </w:r>
          </w:p>
        </w:tc>
        <w:tc>
          <w:tcPr>
            <w:noWrap/>
          </w:tcPr>
          <w:p>
            <w:pPr/>
            <w:r>
              <w:rPr/>
              <w:t xml:space="preserve">Presenta evaluaciones sesgadas o poco honestas que afectan la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Habilidades: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coherente y bien organizada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 en las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Actitudes: Valoración de la importancia del agua en la naturaleza</w:t>
            </w:r>
          </w:p>
        </w:tc>
        <w:tc>
          <w:tcPr>
            <w:noWrap/>
          </w:tcPr>
          <w:p>
            <w:pPr/>
            <w:r>
              <w:rPr/>
              <w:t xml:space="preserve">Reconoce y valora la relevancia del agua y sus estados en procesos naturales y cotidianos.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subestima la importancia del agua y sus estados en la naturaleza.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2026-10-02T04:18:06-05:00</dcterms:created>
  <dcterms:modified xsi:type="dcterms:W3CDTF">2026-10-02T04:18:06-05:00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