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Saberes Numéricos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desarrollo de los saberes numéricos como herramientas para resolver problemas matemáticos en contextos diversos, enfocándose en la manipulación de números, su uso en juegos, situaciones cotidianas y el conteo en la lengua materna de los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Saberes Numéricos en Preescolar (3-5 años)</w:t>
      </w:r>
    </w:p>
    <w:p>
      <w:pPr/>
      <w:r>
        <w:rPr/>
        <w:t xml:space="preserve">Esta rúbrica está diseñada para observar y evaluar el desarrollo de los saberes numéricos como herramientas para resolver problemas matemáticos en contextos diversos, enfocándose en la manipulación de números, su uso en juegos, situaciones cotidianas y el conteo en la lengua materna de los estudiantes de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en diferentes formas</w:t>
            </w:r>
          </w:p>
        </w:tc>
        <w:tc>
          <w:tcPr>
            <w:noWrap/>
          </w:tcPr>
          <w:p>
            <w:pPr/>
            <w:r>
              <w:rPr/>
              <w:t xml:space="preserve">No identifica números ni símbolos numéricos.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forma aislada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números en contextos simples con cierta ayuda.</w:t>
            </w:r>
          </w:p>
        </w:tc>
        <w:tc>
          <w:tcPr>
            <w:noWrap/>
          </w:tcPr>
          <w:p>
            <w:pPr/>
            <w:r>
              <w:rPr/>
              <w:t xml:space="preserve">Identifica números en distintas formas y contextos cotidianos.</w:t>
            </w:r>
          </w:p>
        </w:tc>
        <w:tc>
          <w:tcPr>
            <w:noWrap/>
          </w:tcPr>
          <w:p>
            <w:pPr/>
            <w:r>
              <w:rPr/>
              <w:t xml:space="preserve">Reconoce con facilidad números en diversas formas y situaciones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</w:t>
            </w:r>
          </w:p>
        </w:tc>
        <w:tc>
          <w:tcPr>
            <w:noWrap/>
          </w:tcPr>
          <w:p>
            <w:pPr/>
            <w:r>
              <w:rPr/>
              <w:t xml:space="preserve">No participa ni utiliza números durante juegos.</w:t>
            </w:r>
          </w:p>
        </w:tc>
        <w:tc>
          <w:tcPr>
            <w:noWrap/>
          </w:tcPr>
          <w:p>
            <w:pPr/>
            <w:r>
              <w:rPr/>
              <w:t xml:space="preserve">Usa números en juegos con mucha guía y apoyo.</w:t>
            </w:r>
          </w:p>
        </w:tc>
        <w:tc>
          <w:tcPr>
            <w:noWrap/>
          </w:tcPr>
          <w:p>
            <w:pPr/>
            <w:r>
              <w:rPr/>
              <w:t xml:space="preserve">Participa usando números en juegos simples con alguna ayuda.</w:t>
            </w:r>
          </w:p>
        </w:tc>
        <w:tc>
          <w:tcPr>
            <w:noWrap/>
          </w:tcPr>
          <w:p>
            <w:pPr/>
            <w:r>
              <w:rPr/>
              <w:t xml:space="preserve">Usa números de forma autónoma en juegos y actividades lúdicas.</w:t>
            </w:r>
          </w:p>
        </w:tc>
        <w:tc>
          <w:tcPr>
            <w:noWrap/>
          </w:tcPr>
          <w:p>
            <w:pPr/>
            <w:r>
              <w:rPr/>
              <w:t xml:space="preserve">Integra números creativamente y con autonomía en juegos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en su lengua materna</w:t>
            </w:r>
          </w:p>
        </w:tc>
        <w:tc>
          <w:tcPr>
            <w:noWrap/>
          </w:tcPr>
          <w:p>
            <w:pPr/>
            <w:r>
              <w:rPr/>
              <w:t xml:space="preserve">No realiza conteo o lo hace sin relación con objetos.</w:t>
            </w:r>
          </w:p>
        </w:tc>
        <w:tc>
          <w:tcPr>
            <w:noWrap/>
          </w:tcPr>
          <w:p>
            <w:pPr/>
            <w:r>
              <w:rPr/>
              <w:t xml:space="preserve">Cuenta pocos objetos con errores frecuentes y apoyo constante.</w:t>
            </w:r>
          </w:p>
        </w:tc>
        <w:tc>
          <w:tcPr>
            <w:noWrap/>
          </w:tcPr>
          <w:p>
            <w:pPr/>
            <w:r>
              <w:rPr/>
              <w:t xml:space="preserve">Cuenta objetos en su lengua materna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y con fluidez en su lengua materna.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precisión, fluidez y confianza en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usando números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mucha ayuda y poca comprensión.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de forma autónoma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Resuelve y explica problemas numéricos con creatividad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reconoce la utilidad de los números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números en situaciones cotidianas sólo con apoyo.</w:t>
            </w:r>
          </w:p>
        </w:tc>
        <w:tc>
          <w:tcPr>
            <w:noWrap/>
          </w:tcPr>
          <w:p>
            <w:pPr/>
            <w:r>
              <w:rPr/>
              <w:t xml:space="preserve">Identifica números en algunas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Usa números para interpretar y participar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números activamente para resolver y comprender diversas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al hablar de números</w:t>
            </w:r>
          </w:p>
        </w:tc>
        <w:tc>
          <w:tcPr>
            <w:noWrap/>
          </w:tcPr>
          <w:p>
            <w:pPr/>
            <w:r>
              <w:rPr/>
              <w:t xml:space="preserve">No participa ni expresa ideas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con poco vocabulario numérico.</w:t>
            </w:r>
          </w:p>
        </w:tc>
        <w:tc>
          <w:tcPr>
            <w:noWrap/>
          </w:tcPr>
          <w:p>
            <w:pPr/>
            <w:r>
              <w:rPr/>
              <w:t xml:space="preserve">Se expresa usando vocabulario numérico básico con apoyo.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términos numéricos en su lengua materna.</w:t>
            </w:r>
          </w:p>
        </w:tc>
        <w:tc>
          <w:tcPr>
            <w:noWrap/>
          </w:tcPr>
          <w:p>
            <w:pPr/>
            <w:r>
              <w:rPr/>
              <w:t xml:space="preserve">Expresa ideas numéricas con confianza y vocabulario enriquecido en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numéricas</w:t>
            </w:r>
          </w:p>
        </w:tc>
        <w:tc>
          <w:tcPr>
            <w:noWrap/>
          </w:tcPr>
          <w:p>
            <w:pPr/>
            <w:r>
              <w:rPr/>
              <w:t xml:space="preserve">No mantiene atención en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Mantiene atención brevemente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Atiende durante actividades numéricas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sigue instrucciones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se involucra activamente en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No interactúa o comparte durante actividades numéricas.</w:t>
            </w:r>
          </w:p>
        </w:tc>
        <w:tc>
          <w:tcPr>
            <w:noWrap/>
          </w:tcPr>
          <w:p>
            <w:pPr/>
            <w:r>
              <w:rPr/>
              <w:t xml:space="preserve">Interactúa poco y con dificultad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numéricas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sus compañeros en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2026-10-02T02:35:40-05:00</dcterms:created>
  <dcterms:modified xsi:type="dcterms:W3CDTF">2026-10-02T02:35:40-05:00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