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desempeño de estudiantes de secundaria (12-15 años) en operaciones con fracciones aplicadas en problemas de geometría, considerando criterios matemáticos y aspectos de diversidad, equidad e inclusión (DEI) para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en Geometría</w:t>
      </w:r>
    </w:p>
    <w:p>
      <w:pPr/>
      <w:r>
        <w:rPr/>
        <w:t xml:space="preserve">Esta rúbrica está diseñada para valorar el desempeño de estudiantes de secundaria (12-15 años) en operaciones con fracciones aplicadas en problemas de geometría, considerando criterios matemáticos y aspectos de diversidad, equidad e inclusión (DEI) para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fracciones sin errores y con notación correcta en cada paso.</w:t>
            </w:r>
          </w:p>
        </w:tc>
        <w:tc>
          <w:tcPr>
            <w:noWrap/>
          </w:tcPr>
          <w:p>
            <w:pPr/>
            <w:r>
              <w:rPr/>
              <w:t xml:space="preserve">Comete como máximo un error menor en las operaciones, manteniendo casi siempre notación adecuada.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interpretación del resultado.</w:t>
            </w:r>
          </w:p>
        </w:tc>
        <w:tc>
          <w:tcPr>
            <w:noWrap/>
          </w:tcPr>
          <w:p>
            <w:pPr/>
            <w:r>
              <w:rPr/>
              <w:t xml:space="preserve">Las operaciones con fracciones son incorrectas o faltan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fracciones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Aplica fracciones con precisión para resolver problemas geométricos complejos y justifica su uso.</w:t>
            </w:r>
          </w:p>
        </w:tc>
        <w:tc>
          <w:tcPr>
            <w:noWrap/>
          </w:tcPr>
          <w:p>
            <w:pPr/>
            <w:r>
              <w:rPr/>
              <w:t xml:space="preserve">Aplica fracciones correctamente en la mayoría de los problemas geométricos,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fracciones en problemas geométricos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Aplica fracciones de forma limitada y muestra dificultades para relacionarlas con problemas geométricos.</w:t>
            </w:r>
          </w:p>
        </w:tc>
        <w:tc>
          <w:tcPr>
            <w:noWrap/>
          </w:tcPr>
          <w:p>
            <w:pPr/>
            <w:r>
              <w:rPr/>
              <w:t xml:space="preserve">No aplica fracciones o las aplica incorrectamente en problemas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legibles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pocos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trabajo con organización básica pero algunos pasos son difíciles de seguir.</w:t>
            </w:r>
          </w:p>
        </w:tc>
        <w:tc>
          <w:tcPr>
            <w:noWrap/>
          </w:tcPr>
          <w:p>
            <w:pPr/>
            <w:r>
              <w:rPr/>
              <w:t xml:space="preserve">Trabajo desordenado que dificulta la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ilegible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simplificar fracciones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avanzadas para simplificar fracciones de forma eficiente y correcta.</w:t>
            </w:r>
          </w:p>
        </w:tc>
        <w:tc>
          <w:tcPr>
            <w:noWrap/>
          </w:tcPr>
          <w:p>
            <w:pPr/>
            <w:r>
              <w:rPr/>
              <w:t xml:space="preserve">Utiliza correctamente estrategias básicas para simplificar fracciones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Simplifica fracciones en algunos casos, pero presenta errores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o no utiliza estrategias para simplificar fracciones.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incorrectamente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extrae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 con mínimas imprecisiones en el análisis.</w:t>
            </w:r>
          </w:p>
        </w:tc>
        <w:tc>
          <w:tcPr>
            <w:noWrap/>
          </w:tcPr>
          <w:p>
            <w:pPr/>
            <w:r>
              <w:rPr/>
              <w:t xml:space="preserve">Interpreta resultados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opiniones, fomentando la inclusión y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respeta la diversidad de ideas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limitaciones y a veces presenta dificultad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poca apertura a la colaboración diversa.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activo hacia las diferencias culturales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cultural y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aplicación práctica en su conducta o trabajo.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rechazo hacia las diferencias culturales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para facilitar el aprendizaje propio y de sus compañeros con diversas necesidades.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algunos recursos para apoyar diferentes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Usa recursos limitados y con poca adaptación para necesidades diversas.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utilizar recursos adecuados para la diversidad.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importancia de adaptar recursos para estudiantes con diversas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2026-10-01T23:55:02-05:00</dcterms:created>
  <dcterms:modified xsi:type="dcterms:W3CDTF">2026-10-01T23:55:02-05:00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