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Conversación de Introducción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para presentarse y mantener una conversación básica en inglés, valorando aspectos clave como la fluidez, pronunciación, vocabulario, gramática, comprensión y actitud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Conversación de Introducción en Inglés</w:t>
      </w:r>
    </w:p>
    <w:p>
      <w:pPr/>
      <w:r>
        <w:rPr/>
        <w:t xml:space="preserve">Esta rúbrica evalúa la habilidad de los estudiantes de secundaria para presentarse y mantener una conversación básica en inglés, valorando aspectos clave como la fluidez, pronunciación, vocabulario, gramática, comprensión y actitud comunicativa.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fluidez, sin pausas largas ni interrupciones que afecten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y comprensible para un hablante nativo, con pocos errores que no impiden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adecuado y variado para presentarse y responder preguntas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básicas correctamente para formar oraciones simples y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Entiende y responde adecuadamente a las preguntas y comentarios del interlocutor en la conversación.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</w:t>
            </w:r>
          </w:p>
        </w:tc>
        <w:tc>
          <w:tcPr>
            <w:noWrap/>
          </w:tcPr>
          <w:p>
            <w:pPr/>
            <w:r>
              <w:rPr/>
              <w:t xml:space="preserve">Muestra capacidad para iniciar, mantener y cerrar la conversación de forma apropiada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Demuestra seguridad y actitud positiva durante la conversación, fomentando una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ordenada, facilitando la comprensión del mensaje global.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2026-10-02T05:25:33-05:00</dcterms:created>
  <dcterms:modified xsi:type="dcterms:W3CDTF">2026-10-02T05:25:33-05:00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