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Resolución de Situaciones en Juego e Interacción Recreativa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niños de preescolar para descubrir distintas soluciones al enfrentar situaciones durante el juego y la interacción recreativa. Los criterios evalúan aspectos clave del pensamiento creativo, la cooperación y la flexibilidad en 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Resolución de Situaciones en Juego e Interacción Recreativa (Preescolar 3-5 años)</w:t>
      </w:r>
    </w:p>
    <w:p>
      <w:pPr/>
      <w:r>
        <w:rPr/>
        <w:t xml:space="preserve">Esta rúbrica está diseñada para evaluar la habilidad de los niños de preescolar para descubrir distintas soluciones al enfrentar situaciones durante el juego y la interacción recreativa. Los criterios evalúan aspectos clave del pensamiento creativo, la cooperación y la flexibilidad en el juego.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situación problemática</w:t>
            </w:r>
          </w:p>
        </w:tc>
        <w:tc>
          <w:tcPr>
            <w:noWrap/>
          </w:tcPr>
          <w:p>
            <w:pPr/>
            <w:r>
              <w:rPr/>
              <w:t xml:space="preserve">Reconoce claramente la situación de juego o interacción que requiere solución.</w:t>
            </w:r>
          </w:p>
        </w:tc>
        <w:tc>
          <w:tcPr>
            <w:noWrap/>
          </w:tcPr>
          <w:p>
            <w:pPr/>
            <w:r>
              <w:rPr/>
              <w:t xml:space="preserve">Reconoce la situación con alguna ayuda o guía.</w:t>
            </w:r>
          </w:p>
        </w:tc>
        <w:tc>
          <w:tcPr>
            <w:noWrap/>
          </w:tcPr>
          <w:p>
            <w:pPr/>
            <w:r>
              <w:rPr/>
              <w:t xml:space="preserve">Reconoce parcialmente la situación, con mucha ayuda.</w:t>
            </w:r>
          </w:p>
        </w:tc>
        <w:tc>
          <w:tcPr>
            <w:noWrap/>
          </w:tcPr>
          <w:p>
            <w:pPr/>
            <w:r>
              <w:rPr/>
              <w:t xml:space="preserve">No reconoce la situación problemática en el juego o interacción.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búsqueda de soluciones</w:t>
            </w:r>
          </w:p>
        </w:tc>
        <w:tc>
          <w:tcPr>
            <w:noWrap/>
          </w:tcPr>
          <w:p>
            <w:pPr/>
            <w:r>
              <w:rPr/>
              <w:t xml:space="preserve">Propone varias soluciones originales y variadas para resolver la situación.</w:t>
            </w:r>
          </w:p>
        </w:tc>
        <w:tc>
          <w:tcPr>
            <w:noWrap/>
          </w:tcPr>
          <w:p>
            <w:pPr/>
            <w:r>
              <w:rPr/>
              <w:t xml:space="preserve">Propone algunas soluciones distintas aunque poco variadas.</w:t>
            </w:r>
          </w:p>
        </w:tc>
        <w:tc>
          <w:tcPr>
            <w:noWrap/>
          </w:tcPr>
          <w:p>
            <w:pPr/>
            <w:r>
              <w:rPr/>
              <w:t xml:space="preserve">Propone pocas soluciones y poco creativas.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son muy limitadas y repetitivas.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Flexibilidad para cambiar de estrategia</w:t>
            </w:r>
          </w:p>
        </w:tc>
        <w:tc>
          <w:tcPr>
            <w:noWrap/>
          </w:tcPr>
          <w:p>
            <w:pPr/>
            <w:r>
              <w:rPr/>
              <w:t xml:space="preserve">Cambia fácilmente de solución cuando una no funciona, probando otras opciones.</w:t>
            </w:r>
          </w:p>
        </w:tc>
        <w:tc>
          <w:tcPr>
            <w:noWrap/>
          </w:tcPr>
          <w:p>
            <w:pPr/>
            <w:r>
              <w:rPr/>
              <w:t xml:space="preserve">Muestra disposición a cambiar de solución con apoyo.</w:t>
            </w:r>
          </w:p>
        </w:tc>
        <w:tc>
          <w:tcPr>
            <w:noWrap/>
          </w:tcPr>
          <w:p>
            <w:pPr/>
            <w:r>
              <w:rPr/>
              <w:t xml:space="preserve">Se resiste a cambiar la solución y necesita mucha ayuda para intentarlo.</w:t>
            </w:r>
          </w:p>
        </w:tc>
        <w:tc>
          <w:tcPr>
            <w:noWrap/>
          </w:tcPr>
          <w:p>
            <w:pPr/>
            <w:r>
              <w:rPr/>
              <w:t xml:space="preserve">No cambia de solución aunque no funcione.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otros niños</w:t>
            </w:r>
          </w:p>
        </w:tc>
        <w:tc>
          <w:tcPr>
            <w:noWrap/>
          </w:tcPr>
          <w:p>
            <w:pPr/>
            <w:r>
              <w:rPr/>
              <w:t xml:space="preserve">Incluye y escucha a otros para encontrar soluciones conjuntas.</w:t>
            </w:r>
          </w:p>
        </w:tc>
        <w:tc>
          <w:tcPr>
            <w:noWrap/>
          </w:tcPr>
          <w:p>
            <w:pPr/>
            <w:r>
              <w:rPr/>
              <w:t xml:space="preserve">Participa en la colaboración aunque a veces necesita guía.</w:t>
            </w:r>
          </w:p>
        </w:tc>
        <w:tc>
          <w:tcPr>
            <w:noWrap/>
          </w:tcPr>
          <w:p>
            <w:pPr/>
            <w:r>
              <w:rPr/>
              <w:t xml:space="preserve">Colabora poco y con ayuda.</w:t>
            </w:r>
          </w:p>
        </w:tc>
        <w:tc>
          <w:tcPr>
            <w:noWrap/>
          </w:tcPr>
          <w:p>
            <w:pPr/>
            <w:r>
              <w:rPr/>
              <w:t xml:space="preserve">No colabora ni comparte ideas con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ideas</w:t>
            </w:r>
          </w:p>
        </w:tc>
        <w:tc>
          <w:tcPr>
            <w:noWrap/>
          </w:tcPr>
          <w:p>
            <w:pPr/>
            <w:r>
              <w:rPr/>
              <w:t xml:space="preserve">Expresa claramente sus ideas y soluciones usando lenguaje apropiado.</w:t>
            </w:r>
          </w:p>
        </w:tc>
        <w:tc>
          <w:tcPr>
            <w:noWrap/>
          </w:tcPr>
          <w:p>
            <w:pPr/>
            <w:r>
              <w:rPr/>
              <w:t xml:space="preserve">Comunica sus ideas con ayuda o ejemplos.</w:t>
            </w:r>
          </w:p>
        </w:tc>
        <w:tc>
          <w:tcPr>
            <w:noWrap/>
          </w:tcPr>
          <w:p>
            <w:pPr/>
            <w:r>
              <w:rPr/>
              <w:t xml:space="preserve">Comunica sus ideas con dificultad y poco claro.</w:t>
            </w:r>
          </w:p>
        </w:tc>
        <w:tc>
          <w:tcPr>
            <w:noWrap/>
          </w:tcPr>
          <w:p>
            <w:pPr/>
            <w:r>
              <w:rPr/>
              <w:t xml:space="preserve">No comunica sus ideas o es muy difícil entenderlo.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Persistencia ante la dificultad</w:t>
            </w:r>
          </w:p>
        </w:tc>
        <w:tc>
          <w:tcPr>
            <w:noWrap/>
          </w:tcPr>
          <w:p>
            <w:pPr/>
            <w:r>
              <w:rPr/>
              <w:t xml:space="preserve">Sigue intentando encontrar soluciones sin frustrarse.</w:t>
            </w:r>
          </w:p>
        </w:tc>
        <w:tc>
          <w:tcPr>
            <w:noWrap/>
          </w:tcPr>
          <w:p>
            <w:pPr/>
            <w:r>
              <w:rPr/>
              <w:t xml:space="preserve">Muestra persistencia pero a veces se desanima.</w:t>
            </w:r>
          </w:p>
        </w:tc>
        <w:tc>
          <w:tcPr>
            <w:noWrap/>
          </w:tcPr>
          <w:p>
            <w:pPr/>
            <w:r>
              <w:rPr/>
              <w:t xml:space="preserve">Se rinde con facilidad y necesita apoyo constante.</w:t>
            </w:r>
          </w:p>
        </w:tc>
        <w:tc>
          <w:tcPr>
            <w:noWrap/>
          </w:tcPr>
          <w:p>
            <w:pPr/>
            <w:r>
              <w:rPr/>
              <w:t xml:space="preserve">Se frustra o abandona rápidamente la búsqueda de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o recursos disponibles</w:t>
            </w:r>
          </w:p>
        </w:tc>
        <w:tc>
          <w:tcPr>
            <w:noWrap/>
          </w:tcPr>
          <w:p>
            <w:pPr/>
            <w:r>
              <w:rPr/>
              <w:t xml:space="preserve">Utiliza creativamente los materiales para apoyar sus soluciones.</w:t>
            </w:r>
          </w:p>
        </w:tc>
        <w:tc>
          <w:tcPr>
            <w:noWrap/>
          </w:tcPr>
          <w:p>
            <w:pPr/>
            <w:r>
              <w:rPr/>
              <w:t xml:space="preserve">Usa los materiales con alguna creatividad y guía.</w:t>
            </w:r>
          </w:p>
        </w:tc>
        <w:tc>
          <w:tcPr>
            <w:noWrap/>
          </w:tcPr>
          <w:p>
            <w:pPr/>
            <w:r>
              <w:rPr/>
              <w:t xml:space="preserve">Usa los materiales de forma limitada y poco funcional.</w:t>
            </w:r>
          </w:p>
        </w:tc>
        <w:tc>
          <w:tcPr>
            <w:noWrap/>
          </w:tcPr>
          <w:p>
            <w:pPr/>
            <w:r>
              <w:rPr/>
              <w:t xml:space="preserve">No utiliza los materiales o lo hace inadecuadamente.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emociones propias y ajenas</w:t>
            </w:r>
          </w:p>
        </w:tc>
        <w:tc>
          <w:tcPr>
            <w:noWrap/>
          </w:tcPr>
          <w:p>
            <w:pPr/>
            <w:r>
              <w:rPr/>
              <w:t xml:space="preserve">Identifica y responde adecuadamente a emociones propias y de compañeros.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 con ayuda y responde de forma básica.</w:t>
            </w:r>
          </w:p>
        </w:tc>
        <w:tc>
          <w:tcPr>
            <w:noWrap/>
          </w:tcPr>
          <w:p>
            <w:pPr/>
            <w:r>
              <w:rPr/>
              <w:t xml:space="preserve">Reconoce pocas emociones y responde poco adecuadamente.</w:t>
            </w:r>
          </w:p>
        </w:tc>
        <w:tc>
          <w:tcPr>
            <w:noWrap/>
          </w:tcPr>
          <w:p>
            <w:pPr/>
            <w:r>
              <w:rPr/>
              <w:t xml:space="preserve">No reconoce ni responde a emociones propias o ajenas.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2026-10-02T04:04:52-05:00</dcterms:created>
  <dcterms:modified xsi:type="dcterms:W3CDTF">2026-10-02T04:04:52-05:00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