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línea de tiempo sobre la historia de la computación en estudiantes de media (15-17 años). Se valoran aspectos técnicos, conceptuales y de inclusión que permiten una comprensión integral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Computación</w:t>
      </w:r>
    </w:p>
    <w:p>
      <w:pPr/>
      <w:r>
        <w:rPr/>
        <w:t xml:space="preserve">Esta rúbrica está diseñada para evaluar el proyecto de línea de tiempo sobre la historia de la computación en estudiantes de media (15-17 años). Se valoran aspectos técnicos, conceptuales y de inclusión que permiten una comprensión integral y respetuosa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fechas y eventos clave correctamente,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fechas y eventos importantes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Presenta errores en fechas o eventos importantes o la información es muy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Los eventos están claramente ordenados en secuencia cronológica lógica sin confusiones.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atractiva, clara y fácil de leer, con buen uso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mejorar en atractivo visual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eventos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cada evento y su impacto en la evolución de la computación.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impacto de los eventos, pero falta profundidad en algunos.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relevancia de los eventos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citadas correctamente y variadas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eventos y figuras históricas de diferentes culturas, géneros y contextos,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cultural, de género o social en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diseñada para ser accesible a personas con diferentes habilidades (uso de colores contrastantes, texto legible, etc.).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 pero no de forma integral o consistente.</w:t>
            </w:r>
          </w:p>
        </w:tc>
        <w:tc>
          <w:tcPr>
            <w:noWrap/>
          </w:tcPr>
          <w:p>
            <w:pPr/>
            <w:r>
              <w:rPr/>
              <w:t xml:space="preserve">No se toman en cuenta criterios de accesibilidad ni diseño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el diseño y contenido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2026-10-02T04:53:21-05:00</dcterms:created>
  <dcterms:modified xsi:type="dcterms:W3CDTF">2026-10-02T04:53:21-05:00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