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Editorial Periodismo Histórico Colombiano (1821-1950)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Periodismo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escribir una editorial basada en la lectura crítica de un periódico colombiano entre 1821 y 1950. Se valoran la comprensión histórica, la postura crítica, la argumentación, la coherencia con el contexto del editor y el uso adecuado de fuentes primarias.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Editorial Periodismo Histórico Colombiano (1821-1950)</w:t>
      </w:r>
    </w:p>
    <w:p>
      <w:pPr/>
      <w:r>
        <w:rPr/>
        <w:t xml:space="preserve">Esta rúbrica está diseñada para evaluar la capacidad del estudiante para escribir una editorial basada en la lectura crítica de un periódico colombiano entre 1821 y 1950. Se valoran la comprensión histórica, la postura crítica, la argumentación, la coherencia con el contexto del editor y el uso adecuado de fuentes primarias.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contexto político, social y cultural colombiano entre 1821 y 1950, integrándolo de forma precisa en la editorial.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clara y adecuada del contexto histórico con algunos detalles relevantes bien incorporados.</w:t>
            </w:r>
          </w:p>
        </w:tc>
        <w:tc>
          <w:tcPr>
            <w:noWrap/>
          </w:tcPr>
          <w:p>
            <w:pPr/>
            <w:r>
              <w:rPr/>
              <w:t xml:space="preserve">Comprende el contexto general pero con algunos errores o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superficial del contexto histórico, con varios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contexto histórico o presenta información errónea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temas en el periódico</w:t>
            </w:r>
          </w:p>
        </w:tc>
        <w:tc>
          <w:tcPr>
            <w:noWrap/>
          </w:tcPr>
          <w:p>
            <w:pPr/>
            <w:r>
              <w:rPr/>
              <w:t xml:space="preserve">Identifica acertadamente más de tres temas relevantes y realiza un análisis crítico profundo y coherente de cada uno.</w:t>
            </w:r>
          </w:p>
        </w:tc>
        <w:tc>
          <w:tcPr>
            <w:noWrap/>
          </w:tcPr>
          <w:p>
            <w:pPr/>
            <w:r>
              <w:rPr/>
              <w:t xml:space="preserve">Identifica tres temas relevantes y presenta un análisis crítico adecuado y coherente.</w:t>
            </w:r>
          </w:p>
        </w:tc>
        <w:tc>
          <w:tcPr>
            <w:noWrap/>
          </w:tcPr>
          <w:p>
            <w:pPr/>
            <w:r>
              <w:rPr/>
              <w:t xml:space="preserve">Identifica al menos tres temas pero el análisis es superficial o poco coherente.</w:t>
            </w:r>
          </w:p>
        </w:tc>
        <w:tc>
          <w:tcPr>
            <w:noWrap/>
          </w:tcPr>
          <w:p>
            <w:pPr/>
            <w:r>
              <w:rPr/>
              <w:t xml:space="preserve">Identifica dos o menos temas con análisis limitado o confuso.</w:t>
            </w:r>
          </w:p>
        </w:tc>
        <w:tc>
          <w:tcPr>
            <w:noWrap/>
          </w:tcPr>
          <w:p>
            <w:pPr/>
            <w:r>
              <w:rPr/>
              <w:t xml:space="preserve">No identifica temas o el análisis es irrelevante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crítica acorde al editor del periódico</w:t>
            </w:r>
          </w:p>
        </w:tc>
        <w:tc>
          <w:tcPr>
            <w:noWrap/>
          </w:tcPr>
          <w:p>
            <w:pPr/>
            <w:r>
              <w:rPr/>
              <w:t xml:space="preserve">Manifiesta una postura crítica clara, sólida y coherente con la línea editorial y posición histórica del editor, mostrando originalidad.</w:t>
            </w:r>
          </w:p>
        </w:tc>
        <w:tc>
          <w:tcPr>
            <w:noWrap/>
          </w:tcPr>
          <w:p>
            <w:pPr/>
            <w:r>
              <w:rPr/>
              <w:t xml:space="preserve">Presenta una postura crítica adecuada y coherente con la posición del editor,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Postura crítica presente pero poco clara o parcialmente coherente con la línea editorial.</w:t>
            </w:r>
          </w:p>
        </w:tc>
        <w:tc>
          <w:tcPr>
            <w:noWrap/>
          </w:tcPr>
          <w:p>
            <w:pPr/>
            <w:r>
              <w:rPr/>
              <w:t xml:space="preserve">Postura crítica débil o parcialmente incoherente con la posición del editor del periódico.</w:t>
            </w:r>
          </w:p>
        </w:tc>
        <w:tc>
          <w:tcPr>
            <w:noWrap/>
          </w:tcPr>
          <w:p>
            <w:pPr/>
            <w:r>
              <w:rPr/>
              <w:t xml:space="preserve">No presenta postura crítica o esta es contradictoria con la posición del editor.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cita de fuentes primarias del periódico</w:t>
            </w:r>
          </w:p>
        </w:tc>
        <w:tc>
          <w:tcPr>
            <w:noWrap/>
          </w:tcPr>
          <w:p>
            <w:pPr/>
            <w:r>
              <w:rPr/>
              <w:t xml:space="preserve">Emplea y cita correctamente al menos tres números del periódico, integrando citas textuales y referencias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Utiliza y cita adecuadamente las fuentes primarias con algunas citas textuales relevantes.</w:t>
            </w:r>
          </w:p>
        </w:tc>
        <w:tc>
          <w:tcPr>
            <w:noWrap/>
          </w:tcPr>
          <w:p>
            <w:pPr/>
            <w:r>
              <w:rPr/>
              <w:t xml:space="preserve">Utiliza fuentes pero las citas son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Fuentes usadas de forma insuficiente o con citas incorrectas o escasas.</w:t>
            </w:r>
          </w:p>
        </w:tc>
        <w:tc>
          <w:tcPr>
            <w:noWrap/>
          </w:tcPr>
          <w:p>
            <w:pPr/>
            <w:r>
              <w:rPr/>
              <w:t xml:space="preserve">No utiliza fuentes primarias o las referencias son inexistentes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 la editorial</w:t>
            </w:r>
          </w:p>
        </w:tc>
        <w:tc>
          <w:tcPr>
            <w:noWrap/>
          </w:tcPr>
          <w:p>
            <w:pPr/>
            <w:r>
              <w:rPr/>
              <w:t xml:space="preserve">La editorial presenta una estructura lógica, clara y fluida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lógica, aunque con leves problemas de fluidez o organización.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algunas incoherencias o falta de claridad en partes del texto.</w:t>
            </w:r>
          </w:p>
        </w:tc>
        <w:tc>
          <w:tcPr>
            <w:noWrap/>
          </w:tcPr>
          <w:p>
            <w:pPr/>
            <w:r>
              <w:rPr/>
              <w:t xml:space="preserve">Estructura débil y poco lógica,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Carece de estructura coherente, dificultando gravemente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de ideas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convincentes que sustentan la postura editorial de forma clara.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fundamentos claros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Los argumentos son comprensibles pero poco desarrollados o con algunas falencias en la justificación.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convincentes o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justificación adecuada para las ideas expuestas.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estilo periodístico</w:t>
            </w:r>
          </w:p>
        </w:tc>
        <w:tc>
          <w:tcPr>
            <w:noWrap/>
          </w:tcPr>
          <w:p>
            <w:pPr/>
            <w:r>
              <w:rPr/>
              <w:t xml:space="preserve">Emplea un lenguaje formal, claro y apropiado para la época, con estilo periodístico coherente y persuasivo.</w:t>
            </w:r>
          </w:p>
        </w:tc>
        <w:tc>
          <w:tcPr>
            <w:noWrap/>
          </w:tcPr>
          <w:p>
            <w:pPr/>
            <w:r>
              <w:rPr/>
              <w:t xml:space="preserve">Lenguaje adecuado y claro, con estilo periodístico aceptable y pocas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comprensible pero con errores leves o estilo poco consistente.</w:t>
            </w:r>
          </w:p>
        </w:tc>
        <w:tc>
          <w:tcPr>
            <w:noWrap/>
          </w:tcPr>
          <w:p>
            <w:pPr/>
            <w:r>
              <w:rPr/>
              <w:t xml:space="preserve">Lenguaje limitado o poco apropiado, con errores frecuentes y estilo confuso.</w:t>
            </w:r>
          </w:p>
        </w:tc>
        <w:tc>
          <w:tcPr>
            <w:noWrap/>
          </w:tcPr>
          <w:p>
            <w:pPr/>
            <w:r>
              <w:rPr/>
              <w:t xml:space="preserve">Lenguaje inadecuado, errores graves y estilo incompatible con el periodismo editorial.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postura editorial</w:t>
            </w:r>
          </w:p>
        </w:tc>
        <w:tc>
          <w:tcPr>
            <w:noWrap/>
          </w:tcPr>
          <w:p>
            <w:pPr/>
            <w:r>
              <w:rPr/>
              <w:t xml:space="preserve">La editorial presenta ideas originales y creativas dentro del marco histórico, aportando una perspectiva única.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y creatividad, aunque basada principalmente en ideas conocidas.</w:t>
            </w:r>
          </w:p>
        </w:tc>
        <w:tc>
          <w:tcPr>
            <w:noWrap/>
          </w:tcPr>
          <w:p>
            <w:pPr/>
            <w:r>
              <w:rPr/>
              <w:t xml:space="preserve">Idea general poco creativa, con escasa innovación en la postura editorial.</w:t>
            </w:r>
          </w:p>
        </w:tc>
        <w:tc>
          <w:tcPr>
            <w:noWrap/>
          </w:tcPr>
          <w:p>
            <w:pPr/>
            <w:r>
              <w:rPr/>
              <w:t xml:space="preserve">Editorial poco original, con repetición de ideas comunes sin aporte creativo.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creatividad, plagio o copia directa de fuentes.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2026-10-02T05:12:01-05:00</dcterms:created>
  <dcterms:modified xsi:type="dcterms:W3CDTF">2026-10-02T05:12:01-05:00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