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 -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tercer grado para reconocer, comparar y clasificar cuerpos geométricos, desarrollando habilidades de representación de formas tridimensionales, con un enfoque inclusivo que valora la diversidad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 - Tercer Grado</w:t>
      </w:r>
    </w:p>
    <w:p>
      <w:pPr/>
      <w:r>
        <w:rPr/>
        <w:t xml:space="preserve">Esta rúbrica está diseñada para evaluar la capacidad de los estudiantes de tercer grado para reconocer, comparar y clasificar cuerpos geométricos, desarrollando habilidades de representación de formas tridimensionales, con un enfoque inclusivo que valora la diversidad y la participación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presentados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geométricos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cuerpos geométricos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Compara claramente las características de los cuerpos geométricos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Compara características básicas con alguna dificultad en la precisión del lenguaje.</w:t>
            </w:r>
          </w:p>
        </w:tc>
        <w:tc>
          <w:tcPr>
            <w:noWrap/>
          </w:tcPr>
          <w:p>
            <w:pPr/>
            <w:r>
              <w:rPr/>
              <w:t xml:space="preserve">Intenta comparar características, pero la información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compara las características o no entiende las diferencias entre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cuerpos geométricos en categorías apropiadas y explica su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pero con alguna confusión en categorías.</w:t>
            </w:r>
          </w:p>
        </w:tc>
        <w:tc>
          <w:tcPr>
            <w:noWrap/>
          </w:tcPr>
          <w:p>
            <w:pPr/>
            <w:r>
              <w:rPr/>
              <w:t xml:space="preserve">Clasifica con ayuda o presenta muchos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No clasifica los cuerpos o los agrupa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formas tridimensionales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claras, detalladas y proporcionales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adecuadas con algunos detalles faltantes o desproporcionados.</w:t>
            </w:r>
          </w:p>
        </w:tc>
        <w:tc>
          <w:tcPr>
            <w:noWrap/>
          </w:tcPr>
          <w:p>
            <w:pPr/>
            <w:r>
              <w:rPr/>
              <w:t xml:space="preserve">Dibuja formas simples, pero con falta de claridad o proporción.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formas o el dibujo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(caras, vértices, aristas) en sus explicaciones y dibujos.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las ideas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sus compañeros,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ayudando a resolver dudas y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Trabaja bien en equipo con apoyo ocasional, contribuyendo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cuerpos geométricos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ejemplos de cuerpos geométricos en su entorno y su utilidad.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cotidianos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ejemplos mínimos y no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ejemplos ni comprende la función de los cuerpos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2026-10-02T00:01:12-05:00</dcterms:created>
  <dcterms:modified xsi:type="dcterms:W3CDTF">2026-10-02T00:01:12-05:00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