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los pueblos originarios chilenos, enfocándose en la descripción de su vestimenta, alimentos, viviendas y costumbres. Está diseñada para estudiantes de educación básica (6-11 años) y permite identificar fortalezas y áreas de mejora en cada aspecto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sobre Pueblos Originarios Chilenos</w:t>
      </w:r>
    </w:p>
    <w:p>
      <w:pPr/>
      <w:r>
        <w:rPr/>
        <w:t xml:space="preserve">Esta rúbrica evalúa la presentación oral de los estudiantes sobre los pueblos originarios chilenos, enfocándose en la descripción de su vestimenta, alimentos, viviendas y costumbres. Está diseñada para estudiantes de educación básica (6-11 años) y permite identificar fortalezas y áreas de mejora en cada aspecto de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vestimenta</w:t>
            </w:r>
          </w:p>
        </w:tc>
        <w:tc>
          <w:tcPr>
            <w:noWrap/>
          </w:tcPr>
          <w:p>
            <w:pPr/>
            <w:r>
              <w:rPr/>
              <w:t xml:space="preserve">Describe claramente la vestimenta típica con detalles precisos y ejemplos.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Menciona la vestimenta típica pero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o la descripción es muy vaga o incorrecta sobre la vestimenta.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alimentos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alimentos tradicionales, incluyendo variedad y características.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tradicionales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No menciona o la información sobre alimentos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viviendas</w:t>
            </w:r>
          </w:p>
        </w:tc>
        <w:tc>
          <w:tcPr>
            <w:noWrap/>
          </w:tcPr>
          <w:p>
            <w:pPr/>
            <w:r>
              <w:rPr/>
              <w:t xml:space="preserve">Describe las viviendas tradicionales con detalles claros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las viviendas pero con poca explicación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o la descripción de viviendas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costumbres</w:t>
            </w:r>
          </w:p>
        </w:tc>
        <w:tc>
          <w:tcPr>
            <w:noWrap/>
          </w:tcPr>
          <w:p>
            <w:pPr/>
            <w:r>
              <w:rPr/>
              <w:t xml:space="preserve">Explica varias costumbres originarias con claridad y ejemplifica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costumbres pero con poca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menciona costumbres o la información es muy básica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 orden, pero en algunos momentos puede ser confuso.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adecuado, fácil de entender.</w:t>
            </w:r>
          </w:p>
        </w:tc>
        <w:tc>
          <w:tcPr>
            <w:noWrap/>
          </w:tcPr>
          <w:p>
            <w:pPr/>
            <w:r>
              <w:rPr/>
              <w:t xml:space="preserve">Habla con voz entendible pero a veces baja o poco clara.</w:t>
            </w:r>
          </w:p>
        </w:tc>
        <w:tc>
          <w:tcPr>
            <w:noWrap/>
          </w:tcPr>
          <w:p>
            <w:pPr/>
            <w:r>
              <w:rPr/>
              <w:t xml:space="preserve">Habla muy bajo, rápido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contacto visual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contacto visual,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gestos ni contacto visual, mostrando inseguridad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con alguna dificultad o falta de detalles.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fuera de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2026-10-02T05:21:14-05:00</dcterms:created>
  <dcterms:modified xsi:type="dcterms:W3CDTF">2026-10-02T05:21:14-05:00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