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Sustentación de Documentos Médico-Legales en Situaciones Clínicas Simuladas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técnica, ética y jurídicamente los documentos médico-legales elaborados durante casos clínicos simulados, considerando la justificación, relevancia, integración de conocimientos y defensa del caso en el contexto profesional y judicial.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Sustentación de Documentos Médico-Legales en Situaciones Clínicas Simuladas</w:t>
      </w:r>
    </w:p>
    <w:p>
      <w:pPr/>
      <w:r>
        <w:rPr/>
        <w:t xml:space="preserve">Esta rúbrica evalúa la capacidad del estudiante para sustentar técnica, ética y jurídicamente los documentos médico-legales elaborados durante casos clínicos simulados, considerando la justificación, relevancia, integración de conocimientos y defensa del caso en el contexto profesional y judicial.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finalidad, contenido y utilidad del documento con argumentos técnicos precisos y completos.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finalidad y contenido con argumentos técnicos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técnica general,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justificación técnica es superficial y presenta lagunas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justifica técnicamente la documentación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ética en la documentación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relevancia ética, destacando la protección de derechos del paciente y responsabilidades profesionales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ética con fundamentos sólidos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una argumentación ética básica, pero poco desarrollada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La argumentación ética es débil o presenta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ética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Expone de forma clara y precisa las bases jurídicas que respaldan el documento, conectándolas con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jurídica coherente y adecuada,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Incluye fundamentos jurídicos básicos,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fundamentación jurídica es insuficiente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fundamenta jurídicamente la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ambos conocimientos, estableciendo relaciones claras y precisas entre hallazgos clínicos, documentos y su contexto legal.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conexiones claras entre los elementos médicos y jurídicos,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integración básica pero con falta de profundidad o conexión parcial entre los conocimientos.</w:t>
            </w:r>
          </w:p>
        </w:tc>
        <w:tc>
          <w:tcPr>
            <w:noWrap/>
          </w:tcPr>
          <w:p>
            <w:pPr/>
            <w:r>
              <w:rPr/>
              <w:t xml:space="preserve">La integración es escasa,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médicos y jurídicos en su sustentación.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defensa del caso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coherentes, estructurados y fundamentados, respondiendo con claridad a posibles interrogantes.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claros y mayormente coherentes, con pocas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aceptables, aunque con ciertas inconsistencias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defensa es débil, poco estructurada y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logra defender el caso o presenta argumentos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muy clara, precisa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Expone con claridad adecuada y precisión, aunque con pequeños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imprecisiones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incomprensible o muy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técnico-jurídica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jurídica correcta, especializada y en contexto apropiado durante toda la sustentación.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mínimos errores, manteniendo el contexto profesional.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confusiones, pero sin alterar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términos técnico-jurídicos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técnico-jurídica o la emplea de forma incorrecta persistentemente.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2026-10-02T00:50:42-05:00</dcterms:created>
  <dcterms:modified xsi:type="dcterms:W3CDTF">2026-10-02T00:50:42-05:00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