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la Comprensión y Aplicación de la Personalidad Laboral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Sociales y Humanas | Psicología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capacidad del estudiante para identificar y relacionar los componentes de la personalidad a partir de estímulos visuales, comprender las variables que la estructuran, así como su participación y capacidad de síntesis en el contexto laboral y profesional.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la Comprensión y Aplicación de la Personalidad Laboral</w:t>
      </w:r>
    </w:p>
    <w:p>
      <w:pPr/>
      <w:r>
        <w:rPr/>
        <w:t xml:space="preserve">Esta rúbrica está diseñada para evaluar la capacidad del estudiante para identificar y relacionar los componentes de la personalidad a partir de estímulos visuales, comprender las variables que la estructuran, así como su participación y capacidad de síntesis en el contexto laboral y profesional.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componentes de la personalidad a partir del video</w:t>
            </w:r>
          </w:p>
        </w:tc>
        <w:tc>
          <w:tcPr>
            <w:noWrap/>
          </w:tcPr>
          <w:p>
            <w:pPr/>
            <w:r>
              <w:rPr/>
              <w:t xml:space="preserve">Identifica claramente todos los componentes relevantes de la personalidad mostrados en el video con detalles precisos y ejemplos claros.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los componentes relevantes, aunque con algunos detalles menos precisos o incompletos.</w:t>
            </w:r>
          </w:p>
        </w:tc>
        <w:tc>
          <w:tcPr>
            <w:noWrap/>
          </w:tcPr>
          <w:p>
            <w:pPr/>
            <w:r>
              <w:rPr/>
              <w:t xml:space="preserve">No logra identificar correctamente los componentes o presenta información confusa y poco clara.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Relación de los componentes de la personalidad con el contexto laboral</w:t>
            </w:r>
          </w:p>
        </w:tc>
        <w:tc>
          <w:tcPr>
            <w:noWrap/>
          </w:tcPr>
          <w:p>
            <w:pPr/>
            <w:r>
              <w:rPr/>
              <w:t xml:space="preserve">Establece relaciones coherentes y bien fundamentadas entre los componentes de la personalidad y su impacto en el ámbito laboral.</w:t>
            </w:r>
          </w:p>
        </w:tc>
        <w:tc>
          <w:tcPr>
            <w:noWrap/>
          </w:tcPr>
          <w:p>
            <w:pPr/>
            <w:r>
              <w:rPr/>
              <w:t xml:space="preserve">Relaciona los componentes con el contexto laboral, pero con explicaciones superficiales o poco desarrolladas.</w:t>
            </w:r>
          </w:p>
        </w:tc>
        <w:tc>
          <w:tcPr>
            <w:noWrap/>
          </w:tcPr>
          <w:p>
            <w:pPr/>
            <w:r>
              <w:rPr/>
              <w:t xml:space="preserve">No logra relacionar adecuadamente los componentes con el contexto laboral o sus explicaciones son irrelevantes.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y diferenciación de las cinco variables que estructuran la personalidad</w:t>
            </w:r>
          </w:p>
        </w:tc>
        <w:tc>
          <w:tcPr>
            <w:noWrap/>
          </w:tcPr>
          <w:p>
            <w:pPr/>
            <w:r>
              <w:rPr/>
              <w:t xml:space="preserve">Define y diferencia con precisión técnica las cinco variables, mostrando comprensión profunda y ejemplos claros.</w:t>
            </w:r>
          </w:p>
        </w:tc>
        <w:tc>
          <w:tcPr>
            <w:noWrap/>
          </w:tcPr>
          <w:p>
            <w:pPr/>
            <w:r>
              <w:rPr/>
              <w:t xml:space="preserve">Reconoce y diferencia las variables, aunque con algunas confusiones o definiciones incompletas.</w:t>
            </w:r>
          </w:p>
        </w:tc>
        <w:tc>
          <w:tcPr>
            <w:noWrap/>
          </w:tcPr>
          <w:p>
            <w:pPr/>
            <w:r>
              <w:rPr/>
              <w:t xml:space="preserve">Presenta dificultad significativa para diferenciar las variables o las define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Diferenciación técnica entre Trastorno de la Personalidad y Enfermedad Profesional</w:t>
            </w:r>
          </w:p>
        </w:tc>
        <w:tc>
          <w:tcPr>
            <w:noWrap/>
          </w:tcPr>
          <w:p>
            <w:pPr/>
            <w:r>
              <w:rPr/>
              <w:t xml:space="preserve">Explica con claridad y precisión técnica la diferencia mediante ejemplos prácticos pertinentes y detallados.</w:t>
            </w:r>
          </w:p>
        </w:tc>
        <w:tc>
          <w:tcPr>
            <w:noWrap/>
          </w:tcPr>
          <w:p>
            <w:pPr/>
            <w:r>
              <w:rPr/>
              <w:t xml:space="preserve">Explica la diferencia con ejemplos, pero de forma general o con imprecisiones técnicas leves.</w:t>
            </w:r>
          </w:p>
        </w:tc>
        <w:tc>
          <w:tcPr>
            <w:noWrap/>
          </w:tcPr>
          <w:p>
            <w:pPr/>
            <w:r>
              <w:rPr/>
              <w:t xml:space="preserve">No logra diferenciar correctamente ambos conceptos o sus ejemplos no son pertinentes.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características principales de los grupos de trastornos (A, B y C)</w:t>
            </w:r>
          </w:p>
        </w:tc>
        <w:tc>
          <w:tcPr>
            <w:noWrap/>
          </w:tcPr>
          <w:p>
            <w:pPr/>
            <w:r>
              <w:rPr/>
              <w:t xml:space="preserve">Describe con detalle las características clave de cada grupo, demostrando comprensión integral.</w:t>
            </w:r>
          </w:p>
        </w:tc>
        <w:tc>
          <w:tcPr>
            <w:noWrap/>
          </w:tcPr>
          <w:p>
            <w:pPr/>
            <w:r>
              <w:rPr/>
              <w:t xml:space="preserve">Identifica las características principales, pero con información incompleta o generalizada.</w:t>
            </w:r>
          </w:p>
        </w:tc>
        <w:tc>
          <w:tcPr>
            <w:noWrap/>
          </w:tcPr>
          <w:p>
            <w:pPr/>
            <w:r>
              <w:rPr/>
              <w:t xml:space="preserve">Presenta dificultades para identificar correctamente las características o las confunde entre grupos.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Propuesta de recomendaciones preventivas en Higiene y Seguridad</w:t>
            </w:r>
          </w:p>
        </w:tc>
        <w:tc>
          <w:tcPr>
            <w:noWrap/>
          </w:tcPr>
          <w:p>
            <w:pPr/>
            <w:r>
              <w:rPr/>
              <w:t xml:space="preserve">Formula recomendaciones claras, coherentes y fundamentadas para el manejo preventivo de trastornos en el ámbito laboral.</w:t>
            </w:r>
          </w:p>
        </w:tc>
        <w:tc>
          <w:tcPr>
            <w:noWrap/>
          </w:tcPr>
          <w:p>
            <w:pPr/>
            <w:r>
              <w:rPr/>
              <w:t xml:space="preserve">Propone recomendaciones válidas pero con poca profundidad o justificación.</w:t>
            </w:r>
          </w:p>
        </w:tc>
        <w:tc>
          <w:tcPr>
            <w:noWrap/>
          </w:tcPr>
          <w:p>
            <w:pPr/>
            <w:r>
              <w:rPr/>
              <w:t xml:space="preserve">No presenta recomendaciones relevantes o carece de fundamentación adecuada.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en la lluvia de ideas y construcción conceptual en el aula</w:t>
            </w:r>
          </w:p>
        </w:tc>
        <w:tc>
          <w:tcPr>
            <w:noWrap/>
          </w:tcPr>
          <w:p>
            <w:pPr/>
            <w:r>
              <w:rPr/>
              <w:t xml:space="preserve">Participa de manera pertinente, respetuosa y proactiva, contribuyendo activamente al desarrollo del tema.</w:t>
            </w:r>
          </w:p>
        </w:tc>
        <w:tc>
          <w:tcPr>
            <w:noWrap/>
          </w:tcPr>
          <w:p>
            <w:pPr/>
            <w:r>
              <w:rPr/>
              <w:t xml:space="preserve">Participa con aportes pertinentes pero limitados o poco constantes.</w:t>
            </w:r>
          </w:p>
        </w:tc>
        <w:tc>
          <w:tcPr>
            <w:noWrap/>
          </w:tcPr>
          <w:p>
            <w:pPr/>
            <w:r>
              <w:rPr/>
              <w:t xml:space="preserve">Participa poco, con aportes irrelevantes o muestra falta de respeto hacia las ideas del grupo.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de síntesis escrita sobre la relevancia del factor personalidad en su futuro rol profesional</w:t>
            </w:r>
          </w:p>
        </w:tc>
        <w:tc>
          <w:tcPr>
            <w:noWrap/>
          </w:tcPr>
          <w:p>
            <w:pPr/>
            <w:r>
              <w:rPr/>
              <w:t xml:space="preserve">Redacta un texto claro, coherente y bien estructurado que argumenta con profundidad la importancia de la personalidad laboral.</w:t>
            </w:r>
          </w:p>
        </w:tc>
        <w:tc>
          <w:tcPr>
            <w:noWrap/>
          </w:tcPr>
          <w:p>
            <w:pPr/>
            <w:r>
              <w:rPr/>
              <w:t xml:space="preserve">Redacta un texto comprensible y coherente, pero con argumentación superficial o poco desarrollada.</w:t>
            </w:r>
          </w:p>
        </w:tc>
        <w:tc>
          <w:tcPr>
            <w:noWrap/>
          </w:tcPr>
          <w:p>
            <w:pPr/>
            <w:r>
              <w:rPr/>
              <w:t xml:space="preserve">El texto presenta falta de coherencia, errores significativos y argumentación débil o ausente.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2026-10-01T22:18:34-05:00</dcterms:created>
  <dcterms:modified xsi:type="dcterms:W3CDTF">2026-10-01T22:18:34-05:00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