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Deporte en Educación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deportivas, considerando aspectos técnicos, tácticos, actitudinales y físicos.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Deporte en Educación Física (Secundaria)</w:t>
      </w:r>
    </w:p>
    <w:p>
      <w:pPr/>
      <w:r>
        <w:rPr/>
        <w:t xml:space="preserve">Esta rúbrica evalúa el desempeño de los estudiantes en actividades deportivas, considerando aspectos técnicos, tácticos, actitudinales y físicos.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habilidades técnicas con buena precisión, con pocas fallas.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errores ocasionales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realizar habilidades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Táctica</w:t>
            </w:r>
          </w:p>
        </w:tc>
        <w:tc>
          <w:tcPr>
            <w:noWrap/>
          </w:tcPr>
          <w:p>
            <w:pPr/>
            <w:r>
              <w:rPr/>
              <w:t xml:space="preserve">Aplica estrategias de juego adecuadas y anticipa movimientos contrarios efectivamente.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tácticas con buena comprensión,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las tácticas, pero con poca aplicación en el juego.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estrategias tácticas durante la actividad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Muestra excelente resistencia, fuerza y agilidad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buena condición física, con leves signos de fatiga ocasional.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se fatiga rápidamente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dificultad para mantener el ritmo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contribuye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ocasionalmente actúa de forma individual.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normas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Disciplina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sigue todas las reglas y normas deportivas.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cumple con las reglas,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actitudes disruptivas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muestra actitud adecuada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clase o partido.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breves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desinterés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inactivo durante la mayoría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en las reglas, roles o condiciones del juego.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rapidez y eficacia.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adaptarse, pero finalmente ajusta su desempeño.</w:t>
            </w:r>
          </w:p>
        </w:tc>
        <w:tc>
          <w:tcPr>
            <w:noWrap/>
          </w:tcPr>
          <w:p>
            <w:pPr/>
            <w:r>
              <w:rPr/>
              <w:t xml:space="preserve">No logra adaptarse a cambios en el desarrollo del juego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seguras y previene riesgos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técnicas seguras,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no sigue las recomendaciones de seguridad, aumentando riesgos.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peligro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2026-10-01T19:00:48-05:00</dcterms:created>
  <dcterms:modified xsi:type="dcterms:W3CDTF">2026-10-01T19:00:48-05:00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