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Fisiología Cardio Respiratoria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Fisiología Cardio Respiratoria, proporcionando una evaluación detallada de sus conocimientos, habilidades y actitudes,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Fisiología Cardio Respiratoria en Medicina</w:t>
      </w:r>
    </w:p>
    <w:p>
      <w:pPr/>
      <w:r>
        <w:rPr/>
        <w:t xml:space="preserve">Esta rúbrica está diseñada para evaluar el desempeño de estudiantes universitarios en el área de Fisiología Cardio Respiratoria, proporcionando una evaluación detallada de sus conocimientos, habilidades y actitudes,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fisiológicos cardio respiratorios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procesos fisiológicos cardio respiratorios, explicándolos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clave con algunas imprecisiones menores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significativos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los conceptos fisiológicos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 la fisiología cardio respiratoria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los conocimientos fisiológicos para resolver casos clínicos complejos relacionados.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en escenarios clínicos comunes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superficial los conocimientos en contextos clínicos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situaciones clínicas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fisiológicos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datos fisiológicos, identificando patrones y anomalías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con algunas interpretaciones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dificultades para identificar patrones o datos importantes.</w:t>
            </w:r>
          </w:p>
        </w:tc>
        <w:tc>
          <w:tcPr>
            <w:noWrap/>
          </w:tcPr>
          <w:p>
            <w:pPr/>
            <w:r>
              <w:rPr/>
              <w:t xml:space="preserve">Incapaz de analizar o interpretar datos fisiológicos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clara, coherente y estructurada, usando terminología médica correcta.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pero con pequeñas fallas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falta de claridad o errores frecuentes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uso incorrecto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recursos bibliográficos actualizados</w:t>
            </w:r>
          </w:p>
        </w:tc>
        <w:tc>
          <w:tcPr>
            <w:noWrap/>
          </w:tcPr>
          <w:p>
            <w:pPr/>
            <w:r>
              <w:rPr/>
              <w:t xml:space="preserve">Utiliza fuentes recientes, relevantes y confiables, integrándolas de manera crítica y adecuada.</w:t>
            </w:r>
          </w:p>
        </w:tc>
        <w:tc>
          <w:tcPr>
            <w:noWrap/>
          </w:tcPr>
          <w:p>
            <w:pPr/>
            <w:r>
              <w:rPr/>
              <w:t xml:space="preserve">Usa fuentes mayormente actualizadas y relevantes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actualizados, con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recurre a materiales desactualizados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constructivamente al logro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inclusión y el respeto hacia todas las diversidades en el contexto académico y clínico.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acciones o actitudes poco consistentes.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poco respetuosas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rigurosamente y demuestra alta responsabilidad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con mínimas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conductas éticas básicas pero con falta de consistencia en responsabilidades.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ético ni responsabilidad profesional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2026-10-01T23:30:11-05:00</dcterms:created>
  <dcterms:modified xsi:type="dcterms:W3CDTF">2026-10-01T23:30:11-05:00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