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Basquetbol para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o el de sus compañeros en la práctica del basquetbol, considerando habilidades deportivas, trabajo en equipo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Basquetbol para Estudiantes de Secundaria</w:t>
      </w:r>
    </w:p>
    <w:p>
      <w:pPr/>
      <w:r>
        <w:rPr/>
        <w:t xml:space="preserve">Esta rúbrica permite a los estudiantes de secundaria evaluar su propio desempeño o el de sus compañeros en la práctica del basquetbol, considerando habilidades deportivas, trabajo en equipo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balón (driblar, pasar, lanzar)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 y confianza, aplicando técnicas adecuadas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el balón, con técnicas incorrectas o inconsistentes.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iniciativa y compromiso en cada jugada y práctica.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 o desinteresado, limitando su involucramiento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comunicándose clara y respetuosamente.</w:t>
            </w:r>
          </w:p>
        </w:tc>
        <w:tc>
          <w:tcPr>
            <w:noWrap/>
          </w:tcPr>
          <w:p>
            <w:pPr/>
            <w:r>
              <w:rPr/>
              <w:t xml:space="preserve">No coopera con el equipo y presenta dificultades para comunicarse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todos los compañeros, valorando sus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que afectan la convivencia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equitativa, asegurando que todos tengan la oportunidad de contribuir y jugar.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algunos compañeros, generando desigualdad.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y hace cumplir las reglas con responsabilidad y honestidad durante el partido y prácticas.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reglas, afectando el desarrollo justo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manejo emocional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controla sus emociones y motiva al equipo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fácilmente, mostrando actitudes negativas o desmotivando al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personal y del equipo</w:t>
            </w:r>
          </w:p>
        </w:tc>
        <w:tc>
          <w:tcPr>
            <w:noWrap/>
          </w:tcPr>
          <w:p>
            <w:pPr/>
            <w:r>
              <w:rPr/>
              <w:t xml:space="preserve">Busca oportunidades para aprender y mejorar habilidades propias y del grupo.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ni apoyar el crecimiento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2026-10-02T06:38:01-05:00</dcterms:created>
  <dcterms:modified xsi:type="dcterms:W3CDTF">2026-10-02T06:38:01-05:00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