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Expresión Artística en Surrealismo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evalúen su propio trabajo o el de sus compañeros en proyectos de expresión artística inspirados en el surrealismo. Se centra en aspectos clave del desempeño para fomentar la reflexión crítica y el aprendizaje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Expresión Artística en Surrealismo</w:t>
      </w:r>
    </w:p>
    <w:p>
      <w:pPr/>
      <w:r>
        <w:rPr/>
        <w:t xml:space="preserve">Esta rúbrica está diseñada para que los estudiantes de secundaria evalúen su propio trabajo o el de sus compañeros en proyectos de expresión artística inspirados en el surrealismo. Se centra en aspectos clave del desempeño para fomentar la reflexión crítica y el aprendizaje colaborativo.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La obra presenta ideas originales y combina elementos surrealistas de manera innovadora.</w:t>
            </w:r>
          </w:p>
        </w:tc>
        <w:tc>
          <w:tcPr>
            <w:noWrap/>
          </w:tcPr>
          <w:p>
            <w:pPr/>
            <w:r>
              <w:rPr/>
              <w:t xml:space="preserve">La obra carece de originalidad y no refleja elementos propios del surrealismo.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Símbolos Surrealistas</w:t>
            </w:r>
          </w:p>
        </w:tc>
        <w:tc>
          <w:tcPr>
            <w:noWrap/>
          </w:tcPr>
          <w:p>
            <w:pPr/>
            <w:r>
              <w:rPr/>
              <w:t xml:space="preserve">Incorpora símbolos y metáforas que representan el subconsciente de forma clara y significativa.</w:t>
            </w:r>
          </w:p>
        </w:tc>
        <w:tc>
          <w:tcPr>
            <w:noWrap/>
          </w:tcPr>
          <w:p>
            <w:pPr/>
            <w:r>
              <w:rPr/>
              <w:t xml:space="preserve">No utiliza símbolos surrealistas o estos son poco claros y sin relación con el tema.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Diseño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atrae la atención, con un buen uso del espacio y elementos visuales.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desorganizada o confusa, dificultando la comprensión de la obra.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la Técnica</w:t>
            </w:r>
          </w:p>
        </w:tc>
        <w:tc>
          <w:tcPr>
            <w:noWrap/>
          </w:tcPr>
          <w:p>
            <w:pPr/>
            <w:r>
              <w:rPr/>
              <w:t xml:space="preserve">Emplea técnicas artísticas variadas y adecuadas que potencian la expresión surrealista.</w:t>
            </w:r>
          </w:p>
        </w:tc>
        <w:tc>
          <w:tcPr>
            <w:noWrap/>
          </w:tcPr>
          <w:p>
            <w:pPr/>
            <w:r>
              <w:rPr/>
              <w:t xml:space="preserve">Utiliza técnicas limitadas o inapropiadas que no contribuyen a la expresión artística.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de Emociones y Pensamientos</w:t>
            </w:r>
          </w:p>
        </w:tc>
        <w:tc>
          <w:tcPr>
            <w:noWrap/>
          </w:tcPr>
          <w:p>
            <w:pPr/>
            <w:r>
              <w:rPr/>
              <w:t xml:space="preserve">La obra transmite emociones o ideas complejas y profundas relacionadas con el surrealismo.</w:t>
            </w:r>
          </w:p>
        </w:tc>
        <w:tc>
          <w:tcPr>
            <w:noWrap/>
          </w:tcPr>
          <w:p>
            <w:pPr/>
            <w:r>
              <w:rPr/>
              <w:t xml:space="preserve">La expresión emocional o conceptual es superficial o inexistente.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con el Tema</w:t>
            </w:r>
          </w:p>
        </w:tc>
        <w:tc>
          <w:tcPr>
            <w:noWrap/>
          </w:tcPr>
          <w:p>
            <w:pPr/>
            <w:r>
              <w:rPr/>
              <w:t xml:space="preserve">La obra refleja claramente los conceptos y características del surrealismo estudiado.</w:t>
            </w:r>
          </w:p>
        </w:tc>
        <w:tc>
          <w:tcPr>
            <w:noWrap/>
          </w:tcPr>
          <w:p>
            <w:pPr/>
            <w:r>
              <w:rPr/>
              <w:t xml:space="preserve">La obra no refleja el tema o lo aborda de manera incorrecta.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Esfuerzo y Participación</w:t>
            </w:r>
          </w:p>
        </w:tc>
        <w:tc>
          <w:tcPr>
            <w:noWrap/>
          </w:tcPr>
          <w:p>
            <w:pPr/>
            <w:r>
              <w:rPr/>
              <w:t xml:space="preserve">Demuestra dedicación, esfuerzo y participación activa durante todo el proceso creativo.</w:t>
            </w:r>
          </w:p>
        </w:tc>
        <w:tc>
          <w:tcPr>
            <w:noWrap/>
          </w:tcPr>
          <w:p>
            <w:pPr/>
            <w:r>
              <w:rPr/>
              <w:t xml:space="preserve">Poca dedicación o participación limitada en el desarrollo del proyecto.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Cuidado</w:t>
            </w:r>
          </w:p>
        </w:tc>
        <w:tc>
          <w:tcPr>
            <w:noWrap/>
          </w:tcPr>
          <w:p>
            <w:pPr/>
            <w:r>
              <w:rPr/>
              <w:t xml:space="preserve">La obra está bien terminada, cuidada y presentada de forma atractiva.</w:t>
            </w:r>
          </w:p>
        </w:tc>
        <w:tc>
          <w:tcPr>
            <w:noWrap/>
          </w:tcPr>
          <w:p>
            <w:pPr/>
            <w:r>
              <w:rPr/>
              <w:t xml:space="preserve">La obra muestra falta de cuidado o está incompleta.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2026-10-02T06:53:22-05:00</dcterms:created>
  <dcterms:modified xsi:type="dcterms:W3CDTF">2026-10-02T06:53:22-05:00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