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Planteamiento de Problemas con el Tablero de Ajedrez, Tipos de Jaque Mate,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Planteamiento de Problemas con el Tablero de Ajedrez, Tipos de Jaque Mate, Lógica y Conjuntos</w:t>
      </w:r>
    </w:p>
    <w:p>
      <w:pPr/>
      <w:r>
        <w:rPr/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su relación con el tablero de ajedrez y tipos de jaque mate.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problema, con mínimas confusiones en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presenta confusiones importantes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centrales del problema ni su contexto en ajedrez o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avanzados de lógica y conjuntos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y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lógica y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y Desarrollo de la Solución</w:t>
            </w:r>
          </w:p>
        </w:tc>
        <w:tc>
          <w:tcPr>
            <w:noWrap/>
          </w:tcPr>
          <w:p>
            <w:pPr/>
            <w:r>
              <w:rPr/>
              <w:t xml:space="preserve">Plantea una solución completa, detallada y coherente que demuestra un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Plantea una solución clara, aunque con algunos detalles poco desarrollados o inconsistentes.</w:t>
            </w:r>
          </w:p>
        </w:tc>
        <w:tc>
          <w:tcPr>
            <w:noWrap/>
          </w:tcPr>
          <w:p>
            <w:pPr/>
            <w:r>
              <w:rPr/>
              <w:t xml:space="preserve">La solución es incompleta o presenta falta de coherencia en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el planteamiento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Tablero de Ajedrez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tablero y la notación del ajedrez para ilustrar movimientos y jaques mates.</w:t>
            </w:r>
          </w:p>
        </w:tc>
        <w:tc>
          <w:tcPr>
            <w:noWrap/>
          </w:tcPr>
          <w:p>
            <w:pPr/>
            <w:r>
              <w:rPr/>
              <w:t xml:space="preserve">Utiliza el tablero y notación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tablero y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tablero ni la notación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proponiendo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algo creativas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solución es mayormente convencional,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se limita a respuestas básicas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del planteamiento.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perspectivas diversas, utilizando lenguaje inclusivo y ejemplos que reflejan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perspectivas y utiliza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poca consideración de la diversidad y en ocasiones usa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ni utiliza lenguaje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valorando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podría mejorar en la escucha o integración de ideas.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no siempre respeta o considera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poca disposición para trabajar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2026-10-02T05:09:21-05:00</dcterms:created>
  <dcterms:modified xsi:type="dcterms:W3CDTF">2026-10-02T05:09:21-05:00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