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Adivinanza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una adivinanza en estudiantes de primaria (6-11 años), considerando aspectos clave para el desarrollo de la oralidad y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Adivinanza Oral</w:t>
      </w:r>
    </w:p>
    <w:p>
      <w:pPr/>
      <w:r>
        <w:rPr/>
        <w:t xml:space="preserve">Esta rúbrica evalúa la presentación oral de una adivinanza en estudiantes de primaria (6-11 años), considerando aspectos clave para el desarrollo de la oralidad y la comprensión.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con claridad,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claramente, pero hay partes difíciles de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de la adivinanza.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que se escucha claramente para todo el grupo.</w:t>
            </w:r>
          </w:p>
        </w:tc>
        <w:tc>
          <w:tcPr>
            <w:noWrap/>
          </w:tcPr>
          <w:p>
            <w:pPr/>
            <w:r>
              <w:rPr/>
              <w:t xml:space="preserve">Generalmente habla con buen volumen, aunque en algunos momentos baja la voz.</w:t>
            </w:r>
          </w:p>
        </w:tc>
        <w:tc>
          <w:tcPr>
            <w:noWrap/>
          </w:tcPr>
          <w:p>
            <w:pPr/>
            <w:r>
              <w:rPr/>
              <w:t xml:space="preserve">El volumen es bajo en varias partes, dificultando la audición.</w:t>
            </w:r>
          </w:p>
        </w:tc>
        <w:tc>
          <w:tcPr>
            <w:noWrap/>
          </w:tcPr>
          <w:p>
            <w:pPr/>
            <w:r>
              <w:rPr/>
              <w:t xml:space="preserve">Habla muy bajo o casi inaudible durante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</w:t>
            </w:r>
          </w:p>
        </w:tc>
        <w:tc>
          <w:tcPr>
            <w:noWrap/>
          </w:tcPr>
          <w:p>
            <w:pPr/>
            <w:r>
              <w:rPr/>
              <w:t xml:space="preserve">Utiliza entonación y ritmo adecuados que mantienen el interés y expresan emoción.</w:t>
            </w:r>
          </w:p>
        </w:tc>
        <w:tc>
          <w:tcPr>
            <w:noWrap/>
          </w:tcPr>
          <w:p>
            <w:pPr/>
            <w:r>
              <w:rPr/>
              <w:t xml:space="preserve">Usa entonación y ritmo adecuados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Entonación y ritmo algo monótonos o inapropiados en varias partes.</w:t>
            </w:r>
          </w:p>
        </w:tc>
        <w:tc>
          <w:tcPr>
            <w:noWrap/>
          </w:tcPr>
          <w:p>
            <w:pPr/>
            <w:r>
              <w:rPr/>
              <w:t xml:space="preserve">Entonación y ritmo inapropiados o ausentes que dificultan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fluidez</w:t>
            </w:r>
          </w:p>
        </w:tc>
        <w:tc>
          <w:tcPr>
            <w:noWrap/>
          </w:tcPr>
          <w:p>
            <w:pPr/>
            <w:r>
              <w:rPr/>
              <w:t xml:space="preserve">Recita la adivinanza con fluidez, sin pausas ni errores.</w:t>
            </w:r>
          </w:p>
        </w:tc>
        <w:tc>
          <w:tcPr>
            <w:noWrap/>
          </w:tcPr>
          <w:p>
            <w:pPr/>
            <w:r>
              <w:rPr/>
              <w:t xml:space="preserve">Recita con pocas pausas o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pausas o errores frecuentes que afectan ligeramente la fluidez.</w:t>
            </w:r>
          </w:p>
        </w:tc>
        <w:tc>
          <w:tcPr>
            <w:noWrap/>
          </w:tcPr>
          <w:p>
            <w:pPr/>
            <w:r>
              <w:rPr/>
              <w:t xml:space="preserve">Tiene muchas pausas y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expresión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 el público y usa gestos apropiados.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ocasional y gestos limitados.</w:t>
            </w:r>
          </w:p>
        </w:tc>
        <w:tc>
          <w:tcPr>
            <w:noWrap/>
          </w:tcPr>
          <w:p>
            <w:pPr/>
            <w:r>
              <w:rPr/>
              <w:t xml:space="preserve">Contacto visual y gestos poco frecuentes o inapropiados.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ni utiliza gestos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total comprensión explicando el significado o dando pistas con seguridad.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adivinanza y requiere ayuda para explicarla.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contenido de la adivinanza.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la adivinanza con ideas creativas o variaciones originales.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en la presentación o expresión.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pero cumple con el objetivo básico.</w:t>
            </w:r>
          </w:p>
        </w:tc>
        <w:tc>
          <w:tcPr>
            <w:noWrap/>
          </w:tcPr>
          <w:p>
            <w:pPr/>
            <w:r>
              <w:rPr/>
              <w:t xml:space="preserve">Presentación sin elementos creativos ni esfuerzo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correcto y apropiado para su edad, sin errores.</w:t>
            </w:r>
          </w:p>
        </w:tc>
        <w:tc>
          <w:tcPr>
            <w:noWrap/>
          </w:tcPr>
          <w:p>
            <w:pPr/>
            <w:r>
              <w:rPr/>
              <w:t xml:space="preserve">Usa un lenguaje adecuado con pocos errores leves.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de vocabulario o gramática pero comprensibles.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lenguaje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2026-10-01T22:29:46-05:00</dcterms:created>
  <dcterms:modified xsi:type="dcterms:W3CDTF">2026-10-01T22:29:46-05:00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