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Figuras Geométricas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y reconozcan las figuras geométricas básicas presentes en su entorno cotidiano. A lo largo de cuatro semanas, los niños explorarán las formas, características y propiedades de figuras planas y tridimensionales mediante actividades dinámicas y juegos que fomentan el aprendizaje significativo.</w:t>
      </w:r>
    </w:p>
    <w:p>
      <w:pPr/>
      <w:r>
        <w:rPr/>
        <w:t xml:space="preserve">Dirigido a estudiantes de 6 a 11 años, el curso utiliza un enfoque pedagógico basado en la observación, la experimentación y la aplicación práctica, facilitando la conexión entre los conceptos geométricos y su uso en la vida diaria.</w:t>
      </w:r>
    </w:p>
    <w:p>
      <w:pPr/>
      <w:r>
        <w:rPr/>
        <w:t xml:space="preserve">Al finalizar el curso, los estudiantes serán capaces de identificar, describir y clasificar diferentes figuras geométricas en contextos reales, desarrollando habilidades para observar detalladamente su entorno y potenciar su pensamiento lógico y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principales figuras geométricas planas (círculo, cuadrado, triángulo, rectángulo) y tridimensionales (cubo, esfera, cilindro, pirámide).</w:t>
      </w:r>
    </w:p>
    <w:p>
      <w:pPr>
        <w:numPr>
          <w:ilvl w:val="0"/>
          <w:numId w:val="1"/>
        </w:numPr>
      </w:pPr>
      <w:r>
        <w:rPr/>
        <w:t xml:space="preserve">Describir las propiedades básicas de las figuras geométricas, como número de lados, vértices y caras.</w:t>
      </w:r>
    </w:p>
    <w:p>
      <w:pPr>
        <w:numPr>
          <w:ilvl w:val="0"/>
          <w:numId w:val="1"/>
        </w:numPr>
      </w:pPr>
      <w:r>
        <w:rPr/>
        <w:t xml:space="preserve">Clasificar figuras geométricas según sus atributos comunes y diferencias.</w:t>
      </w:r>
    </w:p>
    <w:p>
      <w:pPr>
        <w:numPr>
          <w:ilvl w:val="0"/>
          <w:numId w:val="1"/>
        </w:numPr>
      </w:pPr>
      <w:r>
        <w:rPr/>
        <w:t xml:space="preserve">Observar e identificar figuras geométricas presentes en objetos y elementos del entorno inmediato.</w:t>
      </w:r>
    </w:p>
    <w:p>
      <w:pPr>
        <w:numPr>
          <w:ilvl w:val="0"/>
          <w:numId w:val="1"/>
        </w:numPr>
      </w:pPr>
      <w:r>
        <w:rPr/>
        <w:t xml:space="preserve">Comunicar sus observaciones utilizando el vocabulario geométrico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figuras geométricas básicas en el entorno cotidiano.</w:t>
      </w:r>
    </w:p>
    <w:p>
      <w:pPr>
        <w:numPr>
          <w:ilvl w:val="0"/>
          <w:numId w:val="2"/>
        </w:numPr>
      </w:pPr>
      <w:r>
        <w:rPr/>
        <w:t xml:space="preserve">Describir las características y propiedades de figuras planas y tridimensionales.</w:t>
      </w:r>
    </w:p>
    <w:p>
      <w:pPr>
        <w:numPr>
          <w:ilvl w:val="0"/>
          <w:numId w:val="2"/>
        </w:numPr>
      </w:pPr>
      <w:r>
        <w:rPr/>
        <w:t xml:space="preserve">Clasificar figuras geométricas según sus atributos y formas.</w:t>
      </w:r>
    </w:p>
    <w:p>
      <w:pPr>
        <w:numPr>
          <w:ilvl w:val="0"/>
          <w:numId w:val="2"/>
        </w:numPr>
      </w:pPr>
      <w:r>
        <w:rPr/>
        <w:t xml:space="preserve">Desarrollar habilidades de observación para reconocer figuras geométricas en objetos reales.</w:t>
      </w:r>
    </w:p>
    <w:p>
      <w:pPr>
        <w:numPr>
          <w:ilvl w:val="0"/>
          <w:numId w:val="2"/>
        </w:numPr>
      </w:pPr>
      <w:r>
        <w:rPr/>
        <w:t xml:space="preserve">Aplicar el vocabulario geométrico básico para comunicar descripciones de figuras.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números y formas simples.</w:t>
      </w:r>
    </w:p>
    <w:p>
      <w:pPr>
        <w:numPr>
          <w:ilvl w:val="0"/>
          <w:numId w:val="3"/>
        </w:numPr>
      </w:pPr>
      <w:r>
        <w:rPr/>
        <w:t xml:space="preserve">Materiales: hojas de papel, lápices, colores, regla, tijeras y objetos cotidianos para observación (cajas, pelotas, libros).</w:t>
      </w:r>
    </w:p>
    <w:p>
      <w:pPr>
        <w:numPr>
          <w:ilvl w:val="0"/>
          <w:numId w:val="3"/>
        </w:numPr>
      </w:pPr>
      <w:r>
        <w:rPr/>
        <w:t xml:space="preserve">Espacio para actividades prácticas y exploración del entorno.</w:t>
      </w:r>
    </w:p>
    <w:p>
      <w:pPr>
        <w:numPr>
          <w:ilvl w:val="0"/>
          <w:numId w:val="3"/>
        </w:numPr>
      </w:pPr>
      <w:r>
        <w:rPr/>
        <w:t xml:space="preserve">Acceso a recursos visuales como imágenes o videos de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Figuras Geométricas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y Clasificación de Figuras Planas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Figuras Geométricas Tridimensionales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Identificación de Figuras Geométricas en el Entorno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4CE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E40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8F1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2026-10-02T01:52:07-05:00</dcterms:created>
  <dcterms:modified xsi:type="dcterms:W3CDTF">2026-10-02T01:52:07-05:00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