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Matemática II para Economía y Administración: Fundamentos Teóricos y Aplicados</w:t></w:r></w:p><w:p/><w:p><w:pPr/><w:r><w:rPr><w:color w:val="666666"/><w:sz w:val="20"/><w:szCs w:val="20"/><w:i w:val="1"/><w:iCs w:val="1"/></w:rPr><w:t xml:space="preserve">Economía, Administración & Contaduría | Economía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Matemática II está diseñado para estudiantes universitarios de las áreas de Economía, Administración y Contaduría, con el propósito de fortalecer sus habilidades matemáticas aplicadas a problemas económicos y administrativos. Se centra en el desarrollo teórico y práctico de conceptos matemáticos avanzados, que son fundamentales para el análisis cuantitativo en estas disciplinas.</w:t></w:r></w:p><w:p><w:pPr/><w:r><w:rPr/><w:t xml:space="preserve">A lo largo de 16 semanas, el curso ofrece un enfoque metodológico que combina la enseñanza conceptual con la resolución de problemas prácticos, promoviendo el aprendizaje activo mediante ejercicios, casos reales y el uso de herramientas tecnológicas. Esto permitirá que los estudiantes no solo comprendan los fundamentos matemáticos sino que también apliquen técnicas para la toma de decisiones en contextos económicos y administrativos.</w:t></w:r></w:p><w:p><w:pPr/><w:r><w:rPr/><w:t xml:space="preserve">Al finalizar el curso, los estudiantes serán capaces de interpretar y modelar situaciones económicas utilizando matemáticas avanzadas, manejar funciones, optimizar recursos y evaluar modelos cuantitativos que apoyan la gestión administrativa y financiera. El curso enfatiza el equilibrio entre teoría y práctica para formar profesionales competentes y analíticos en el ámbito económico.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Explicar y aplicar conceptos avanzados de cálculo diferencial e integral en problemas económicos y administrativos.</w:t></w:r></w:p><w:p><w:pPr><w:numPr><w:ilvl w:val="0"/><w:numId w:val="1"/></w:numPr></w:pPr><w:r><w:rPr/><w:t xml:space="preserve">Desarrollar modelos matemáticos para analizar fenómenos económicos y optimizar recursos en la administración.</w:t></w:r></w:p><w:p><w:pPr><w:numPr><w:ilvl w:val="0"/><w:numId w:val="1"/></w:numPr></w:pPr><w:r><w:rPr/><w:t xml:space="preserve">Resolver ejercicios prácticos que involucren la aplicación de métodos matemáticos en escenarios reales.</w:t></w:r></w:p><w:p><w:pPr><w:numPr><w:ilvl w:val="0"/><w:numId w:val="1"/></w:numPr></w:pPr><w:r><w:rPr/><w:t xml:space="preserve">Interpretar resultados matemáticos con sentido crítico para apoyar la toma de decisiones en economía y administración.</w:t></w:r></w:p><w:p><w:pPr><w:numPr><w:ilvl w:val="0"/><w:numId w:val="1"/></w:numPr></w:pPr><w:r><w:rPr/><w:t xml:space="preserve">Integrar herramientas tecnológicas en la resolución de problemas matemáticos para mejorar la precisión y eficiencia.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resolver problemas matemáticos aplicados en contextos económicos y administrativos.</w:t></w:r></w:p><w:p><w:pPr><w:numPr><w:ilvl w:val="0"/><w:numId w:val="2"/></w:numPr></w:pPr><w:r><w:rPr/><w:t xml:space="preserve">Aplicar técnicas de cálculo diferencial e integral para el modelado y optimización en economía y administración.</w:t></w:r></w:p><w:p><w:pPr><w:numPr><w:ilvl w:val="0"/><w:numId w:val="2"/></w:numPr></w:pPr><w:r><w:rPr/><w:t xml:space="preserve">Interpretar funciones y modelos matemáticos relevantes para la toma de decisiones financieras y administrativas.</w:t></w:r></w:p><w:p><w:pPr><w:numPr><w:ilvl w:val="0"/><w:numId w:val="2"/></w:numPr></w:pPr><w:r><w:rPr/><w:t xml:space="preserve">Utilizar herramientas matemáticas para evaluar escenarios y apoyar la planificación estratégica en empresas.</w:t></w:r></w:p><w:p><w:pPr><w:numPr><w:ilvl w:val="0"/><w:numId w:val="2"/></w:numPr></w:pPr><w:r><w:rPr/><w:t xml:space="preserve">Comunicar resultados matemáticos de manera clara y efectiva, tanto en forma escrita como oral.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 I, incluyendo álgebra, funciones y límites.</w:t></w:r></w:p><w:p><w:pPr><w:numPr><w:ilvl w:val="0"/><w:numId w:val="3"/></w:numPr></w:pPr><w:r><w:rPr/><w:t xml:space="preserve">Familiaridad con conceptos elementales de cálculo diferencial.</w:t></w:r></w:p><w:p><w:pPr><w:numPr><w:ilvl w:val="0"/><w:numId w:val="3"/></w:numPr></w:pPr><w:r><w:rPr/><w:t xml:space="preserve">Acceso a calculadora científica o software matemático básico (por ejemplo, GeoGebra, Excel, MATLAB).</w:t></w:r></w:p><w:p><w:pPr><w:numPr><w:ilvl w:val="0"/><w:numId w:val="3"/></w:numPr></w:pPr><w:r><w:rPr/><w:t xml:space="preserve">Material bibliográfico básico sobre matemáticas para economía y administración.</w:t></w:r></w:p><w:p><w:pPr><w:numPr><w:ilvl w:val="0"/><w:numId w:val="3"/></w:numPr></w:pPr><w:r><w:rPr/><w:t xml:space="preserve">Habilidades básicas en el manejo de herramientas informáticas para la resolución de problemas.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Repaso de conceptos fundamentales y funciones</w:t></w:r></w:p><w:p/><w:p><w:pPr/><w:r><w:rPr><w:color w:val="4a5568"/><w:sz w:val="24"/><w:szCs w:val="24"/><w:b w:val="1"/><w:bCs w:val="1"/></w:rPr><w:t xml:space="preserve">Unidad 2: Derivadas y su interpretación económica</w:t></w:r></w:p><w:p/><w:p><w:pPr/><w:r><w:rPr><w:color w:val="4a5568"/><w:sz w:val="24"/><w:szCs w:val="24"/><w:b w:val="1"/><w:bCs w:val="1"/></w:rPr><w:t xml:space="preserve">Unidad 3: Aplicaciones de la derivada en economía y administración</w:t></w:r></w:p><w:p/><w:p><w:pPr/><w:r><w:rPr><w:color w:val="4a5568"/><w:sz w:val="24"/><w:szCs w:val="24"/><w:b w:val="1"/><w:bCs w:val="1"/></w:rPr><w:t xml:space="preserve">Unidad 4: Funciones de varias variables</w:t></w:r></w:p><w:p/><w:p><w:pPr/><w:r><w:rPr><w:color w:val="4a5568"/><w:sz w:val="24"/><w:szCs w:val="24"/><w:b w:val="1"/><w:bCs w:val="1"/></w:rPr><w:t xml:space="preserve">Unidad 5: Optimización con funciones de varias variables</w:t></w:r></w:p><w:p/><w:p><w:pPr/><w:r><w:rPr><w:color w:val="4a5568"/><w:sz w:val="24"/><w:szCs w:val="24"/><w:b w:val="1"/><w:bCs w:val="1"/></w:rPr><w:t xml:space="preserve">Unidad 6: Introducción a la integral definida e indefinida</w:t></w:r></w:p><w:p/><w:p><w:pPr/><w:r><w:rPr><w:color w:val="4a5568"/><w:sz w:val="24"/><w:szCs w:val="24"/><w:b w:val="1"/><w:bCs w:val="1"/></w:rPr><w:t xml:space="preserve">Unidad 7: Aplicaciones de la integral en economía y administración</w:t></w:r></w:p><w:p/><w:p><w:pPr/><w:r><w:rPr><w:color w:val="4a5568"/><w:sz w:val="24"/><w:szCs w:val="24"/><w:b w:val="1"/><w:bCs w:val="1"/></w:rPr><w:t xml:space="preserve">Unidad 8: Series y sucesiones en contextos económicos</w:t></w:r></w:p><w:p/><w:p><w:pPr/><w:r><w:rPr><w:color w:val="4a5568"/><w:sz w:val="24"/><w:szCs w:val="24"/><w:b w:val="1"/><w:bCs w:val="1"/></w:rPr><w:t xml:space="preserve">Unidad 9: Matrices y sistemas de ecuaciones lineales</w:t></w:r></w:p><w:p/><w:p><w:pPr/><w:r><w:rPr><w:color w:val="4a5568"/><w:sz w:val="24"/><w:szCs w:val="24"/><w:b w:val="1"/><w:bCs w:val="1"/></w:rPr><w:t xml:space="preserve">Unidad 10: Modelos económicos lineales</w:t></w:r></w:p><w:p/><w:p><w:pPr/><w:r><w:rPr><w:color w:val="4a5568"/><w:sz w:val="24"/><w:szCs w:val="24"/><w:b w:val="1"/><w:bCs w:val="1"/></w:rPr><w:t xml:space="preserve">Unidad 11: Introducción a la programación lineal</w:t></w:r></w:p><w:p/><w:p><w:pPr/><w:r><w:rPr><w:color w:val="4a5568"/><w:sz w:val="24"/><w:szCs w:val="24"/><w:b w:val="1"/><w:bCs w:val="1"/></w:rPr><w:t xml:space="preserve">Unidad 12: Métodos de solución de problemas de programación lineal</w:t></w:r></w:p><w:p/><w:p><w:pPr/><w:r><w:rPr><w:color w:val="4a5568"/><w:sz w:val="24"/><w:szCs w:val="24"/><w:b w:val="1"/><w:bCs w:val="1"/></w:rPr><w:t xml:space="preserve">Unidad 13: Introducción a la estadística descriptiva aplicada</w:t></w:r></w:p><w:p/><w:p><w:pPr/><w:r><w:rPr><w:color w:val="4a5568"/><w:sz w:val="24"/><w:szCs w:val="24"/><w:b w:val="1"/><w:bCs w:val="1"/></w:rPr><w:t xml:space="preserve">Unidad 14: Probabilidades y variables aleatorias</w:t></w:r></w:p><w:p/><w:p><w:pPr/><w:r><w:rPr><w:color w:val="4a5568"/><w:sz w:val="24"/><w:szCs w:val="24"/><w:b w:val="1"/><w:bCs w:val="1"/></w:rPr><w:t xml:space="preserve">Unidad 15: Modelos de crecimiento y decaimiento</w:t></w:r></w:p><w:p/><w:p><w:pPr/><w:r><w:rPr><w:color w:val="4a5568"/><w:sz w:val="24"/><w:szCs w:val="24"/><w:b w:val="1"/><w:bCs w:val="1"/></w:rPr><w:t xml:space="preserve">Unidad 16: Integración de conceptos y proyectos aplicados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330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171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53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2026-10-02T02:11:55-05:00</dcterms:created>
  <dcterms:modified xsi:type="dcterms:W3CDTF">2026-10-02T02:11:55-05:00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