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enfoque comunitario en la institucionalidad actual: prácticas, herramientas y experiencias aplicadas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enfoque comunitario dentro de la institucionalidad actual, focalizando en la interrelación entre políticas públicas, instituciones y comunidades. Está diseñado para estudiantes universitarios de Ciencias Sociales y Humanas interesados en comprender y aplicar herramientas de la psicología comunitaria en la evaluación y diseño de programas y servicios sociales.</w:t>
      </w:r>
    </w:p>
    <w:p>
      <w:pPr/>
      <w:r>
        <w:rPr/>
        <w:t xml:space="preserve">Se aborda la importancia de la participación comunitaria, el empoderamiento y la ética en la formulación e implementación de políticas inclusivas y efectivas. El curso promueve un análisis crítico de la institucionalidad vigente y la capacidad para generar propuestas de acción pertinentes y viables que respondan a contextos profesionales diversos.</w:t>
      </w:r>
    </w:p>
    <w:p>
      <w:pPr/>
      <w:r>
        <w:rPr/>
        <w:t xml:space="preserve">Metodológicamente, combina la revisión teórica con estudios de caso, análisis crítico, y actividades prácticas que fomentan el aprendizaje activo y colaborativo. Al concluir, los estudiantes estarán capacitados para diagnosticar, evaluar y diseñar intervenciones comunitarias informadas por principios éticos y valores de la psicología comunitaria, contribuyendo a la mejora de la gestión pública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del enfoque comunitario y su relación con la institucionalidad actual.</w:t>
      </w:r>
    </w:p>
    <w:p>
      <w:pPr>
        <w:numPr>
          <w:ilvl w:val="0"/>
          <w:numId w:val="1"/>
        </w:numPr>
      </w:pPr>
      <w:r>
        <w:rPr/>
        <w:t xml:space="preserve">Evaluar críticamente programas y servicios sociales utilizando herramientas de la psicología comunitaria.</w:t>
      </w:r>
    </w:p>
    <w:p>
      <w:pPr>
        <w:numPr>
          <w:ilvl w:val="0"/>
          <w:numId w:val="1"/>
        </w:numPr>
      </w:pPr>
      <w:r>
        <w:rPr/>
        <w:t xml:space="preserve">Analizar las dimensiones éticas y de participación en la formulación e implementación de políticas públicas comunitarias.</w:t>
      </w:r>
    </w:p>
    <w:p>
      <w:pPr>
        <w:numPr>
          <w:ilvl w:val="0"/>
          <w:numId w:val="1"/>
        </w:numPr>
      </w:pPr>
      <w:r>
        <w:rPr/>
        <w:t xml:space="preserve">Desarrollar propuestas de intervención comunitaria basadas en diagnósticos contextualizados y principios éticos.</w:t>
      </w:r>
    </w:p>
    <w:p>
      <w:pPr>
        <w:numPr>
          <w:ilvl w:val="0"/>
          <w:numId w:val="1"/>
        </w:numPr>
      </w:pPr>
      <w:r>
        <w:rPr/>
        <w:t xml:space="preserve">Comunicar de manera clara y fundamentada los resultados de análisis y propuestas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programas y servicios sociales desde una perspectiva comunitaria y de política pública.</w:t>
      </w:r>
    </w:p>
    <w:p>
      <w:pPr>
        <w:numPr>
          <w:ilvl w:val="0"/>
          <w:numId w:val="2"/>
        </w:numPr>
      </w:pPr>
      <w:r>
        <w:rPr/>
        <w:t xml:space="preserve">Aplicar herramientas y métodos de la psicología comunitaria para evaluar procesos de participación y empoderamiento.</w:t>
      </w:r>
    </w:p>
    <w:p>
      <w:pPr>
        <w:numPr>
          <w:ilvl w:val="0"/>
          <w:numId w:val="2"/>
        </w:numPr>
      </w:pPr>
      <w:r>
        <w:rPr/>
        <w:t xml:space="preserve">Identificar y reflexionar sobre los valores éticos implicados en la relación comunidad-institución.</w:t>
      </w:r>
    </w:p>
    <w:p>
      <w:pPr>
        <w:numPr>
          <w:ilvl w:val="0"/>
          <w:numId w:val="2"/>
        </w:numPr>
      </w:pPr>
      <w:r>
        <w:rPr/>
        <w:t xml:space="preserve">Diseñar propuestas de acción social viables y pertinentes adaptadas a contextos profesionales diversos.</w:t>
      </w:r>
    </w:p>
    <w:p>
      <w:pPr>
        <w:numPr>
          <w:ilvl w:val="0"/>
          <w:numId w:val="2"/>
        </w:numPr>
      </w:pPr>
      <w:r>
        <w:rPr/>
        <w:t xml:space="preserve">Comunicar de manera efectiva análisis y propuestas relacionadas con la institucionalidad y enfoque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la política pública y ciencias sociales.</w:t>
      </w:r>
    </w:p>
    <w:p>
      <w:pPr>
        <w:numPr>
          <w:ilvl w:val="0"/>
          <w:numId w:val="3"/>
        </w:numPr>
      </w:pPr>
      <w:r>
        <w:rPr/>
        <w:t xml:space="preserve">Familiaridad con conceptos elementales de psicología comunitaria.</w:t>
      </w:r>
    </w:p>
    <w:p>
      <w:pPr>
        <w:numPr>
          <w:ilvl w:val="0"/>
          <w:numId w:val="3"/>
        </w:numPr>
      </w:pPr>
      <w:r>
        <w:rPr/>
        <w:t xml:space="preserve">Acceso a recursos digitales para revisión bibliográfica y análisis de casos.</w:t>
      </w:r>
    </w:p>
    <w:p>
      <w:pPr>
        <w:numPr>
          <w:ilvl w:val="0"/>
          <w:numId w:val="3"/>
        </w:numPr>
      </w:pPr>
      <w:r>
        <w:rPr/>
        <w:t xml:space="preserve">Habilidades básicas de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enfoque comunitario y la institucionalidad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Psicología comunitaria: valores y herramientas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Institucionalidad y políticas públicas: estructura y dinámicas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Participación comunitaria: teoría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Empoderamiento y ética en la relación comunidad-institución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crítico de programas y servicios sociales vigentes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para el diagnóstico comunitario y evaluación participativa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Casos prácticos: experiencias aplicadas en contextos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propuestas de intervención comunitaria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Implementación y seguimiento de propuestas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presentación de análisis y propuestas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Síntesis y perspectivas futuras del enfoque comunitario en la institucionalidad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FBA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95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66B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2026-10-01T23:28:11-05:00</dcterms:created>
  <dcterms:modified xsi:type="dcterms:W3CDTF">2026-10-01T23:28:11-05:00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