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Misterios Ocultos de la Biología</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En esta sesión, los estudiantes descubrirán juntos los misterios fascinantes que encierra la biología, la ciencia que estudia la vida y sus procesos. A través de la metodología de Aprendizaje Basado en Indagación, los jóvenes explorarán preguntas abiertas y fenómenos biológicos que aún desafían a los científicos, como la regeneración de órganos, la memoria celular y la comunicación entre células. Esta experiencia les permitirá desarrollar habilidades para formular preguntas, investigar y construir conocimiento de manera activa y colaborativa.</w:t>
      </w:r>
    </w:p>
    <w:p>
      <w:pPr/>
      <w:r>
        <w:rPr/>
        <w:t xml:space="preserve">La biología está presente en la vida cotidiana, desde el funcionamiento de nuestro cuerpo hasta la diversidad de los seres vivos que nos rodean. Comprender sus misterios no solo despierta la curiosidad científica, sino que también fortalece la capacidad crítica para valorar la importancia de la investigación y los avances científicos en nuestra sociedad. Al involucrarse en esta indagación, los estudiantes se conectan con temas actuales y potencialmente revolucionarios, fomentando el interés por la ciencia y su aplicación práctica en el futuro.</w:t>
      </w:r>
    </w:p>
    <w:p/>
    <w:p>
      <w:pPr/>
      <w:r>
        <w:rPr>
          <w:color w:val="2b6cb0"/>
          <w:sz w:val="28"/>
          <w:szCs w:val="28"/>
          <w:b w:val="1"/>
          <w:bCs w:val="1"/>
        </w:rPr>
        <w:t xml:space="preserve">Objetivos de Aprendizaje</w:t>
      </w:r>
    </w:p>
    <w:p>
      <w:pPr>
        <w:numPr>
          <w:ilvl w:val="0"/>
          <w:numId w:val="1"/>
        </w:numPr>
      </w:pPr>
      <w:r>
        <w:rPr/>
        <w:t xml:space="preserve">Formular preguntas relevantes y abiertas sobre fenómenos biológicos misteriosos.</w:t>
      </w:r>
    </w:p>
    <w:p>
      <w:pPr>
        <w:numPr>
          <w:ilvl w:val="0"/>
          <w:numId w:val="1"/>
        </w:numPr>
      </w:pPr>
      <w:r>
        <w:rPr/>
        <w:t xml:space="preserve">Investigar y analizar información científica para comprender procesos biológicos poco conocidos.</w:t>
      </w:r>
    </w:p>
    <w:p>
      <w:pPr>
        <w:numPr>
          <w:ilvl w:val="0"/>
          <w:numId w:val="1"/>
        </w:numPr>
      </w:pPr>
      <w:r>
        <w:rPr/>
        <w:t xml:space="preserve">Explicar con sus propias palabras algunos misterios de la biología y su importancia en la vida diaria.</w:t>
      </w:r>
    </w:p>
    <w:p>
      <w:pPr>
        <w:numPr>
          <w:ilvl w:val="0"/>
          <w:numId w:val="1"/>
        </w:numPr>
      </w:pPr>
      <w:r>
        <w:rPr/>
        <w:t xml:space="preserve">Colaborar en equipo para construir conocimiento mediante la exploración y discusión.</w:t>
      </w:r>
    </w:p>
    <w:p/>
    <w:p>
      <w:pPr/>
      <w:r>
        <w:rPr>
          <w:color w:val="2b6cb0"/>
          <w:sz w:val="28"/>
          <w:szCs w:val="28"/>
          <w:b w:val="1"/>
          <w:bCs w:val="1"/>
        </w:rPr>
        <w:t xml:space="preserve">Recursos Necesarios</w:t>
      </w:r>
    </w:p>
    <w:p>
      <w:pPr>
        <w:numPr>
          <w:ilvl w:val="0"/>
          <w:numId w:val="2"/>
        </w:numPr>
      </w:pPr>
      <w:r>
        <w:rPr/>
        <w:t xml:space="preserve">Proyector o pantalla para mostrar videos y presentaciones.</w:t>
      </w:r>
    </w:p>
    <w:p>
      <w:pPr>
        <w:numPr>
          <w:ilvl w:val="0"/>
          <w:numId w:val="2"/>
        </w:numPr>
      </w:pPr>
      <w:r>
        <w:rPr/>
        <w:t xml:space="preserve">Conexión a internet estable para mostrar videos y buscar información.</w:t>
      </w:r>
    </w:p>
    <w:p>
      <w:pPr>
        <w:numPr>
          <w:ilvl w:val="0"/>
          <w:numId w:val="2"/>
        </w:numPr>
      </w:pPr>
      <w:r>
        <w:rPr/>
        <w:t xml:space="preserve">Computadoras o tabletas (1 por cada 2 estudiantes) con acceso a internet.</w:t>
      </w:r>
    </w:p>
    <w:p>
      <w:pPr>
        <w:numPr>
          <w:ilvl w:val="0"/>
          <w:numId w:val="2"/>
        </w:numPr>
      </w:pPr>
      <w:r>
        <w:rPr/>
        <w:t xml:space="preserve">Hojas de papel y colores para elaborar mapas mentales y organizadores gráficos.</w:t>
      </w:r>
    </w:p>
    <w:p>
      <w:pPr>
        <w:numPr>
          <w:ilvl w:val="0"/>
          <w:numId w:val="2"/>
        </w:numPr>
      </w:pPr>
      <w:r>
        <w:rPr/>
        <w:t xml:space="preserve">Cartulinas para registrar preguntas e ideas del grupo.</w:t>
      </w:r>
    </w:p>
    <w:p>
      <w:pPr>
        <w:numPr>
          <w:ilvl w:val="0"/>
          <w:numId w:val="2"/>
        </w:numPr>
      </w:pPr>
      <w:r>
        <w:rPr/>
        <w:t xml:space="preserve">Impresiones con textos breves sobre misterios biológicos seleccionados.</w:t>
      </w:r>
    </w:p>
    <w:p>
      <w:pPr>
        <w:numPr>
          <w:ilvl w:val="0"/>
          <w:numId w:val="2"/>
        </w:numPr>
      </w:pPr>
      <w:r>
        <w:rPr/>
        <w:t xml:space="preserve">Videos cortos (5-7 minutos) sobre temas como regeneración celular, memoria biológica y microbioma.</w:t>
      </w:r>
    </w:p>
    <w:p>
      <w:pPr>
        <w:numPr>
          <w:ilvl w:val="0"/>
          <w:numId w:val="2"/>
        </w:numPr>
      </w:pPr>
      <w:r>
        <w:rPr/>
        <w:t xml:space="preserve">Lista de preguntas guía impresas para cada grupo.</w:t>
      </w:r>
    </w:p>
    <w:p/>
    <w:p>
      <w:pPr/>
      <w:r>
        <w:rPr>
          <w:color w:val="2b6cb0"/>
          <w:sz w:val="28"/>
          <w:szCs w:val="28"/>
          <w:b w:val="1"/>
          <w:bCs w:val="1"/>
        </w:rPr>
        <w:t xml:space="preserve">Requisitos Previos</w:t>
      </w:r>
    </w:p>
    <w:p>
      <w:pPr>
        <w:numPr>
          <w:ilvl w:val="0"/>
          <w:numId w:val="3"/>
        </w:numPr>
      </w:pPr>
      <w:r>
        <w:rPr/>
        <w:t xml:space="preserve">Conocimiento básico sobre células, órganos y funciones vitales (aprendido en cursos anteriores de biología).</w:t>
      </w:r>
    </w:p>
    <w:p>
      <w:pPr>
        <w:numPr>
          <w:ilvl w:val="0"/>
          <w:numId w:val="3"/>
        </w:numPr>
      </w:pPr>
      <w:r>
        <w:rPr/>
        <w:t xml:space="preserve">Habilidad para trabajar en equipo y comunicarse con compañeros.</w:t>
      </w:r>
    </w:p>
    <w:p>
      <w:pPr>
        <w:numPr>
          <w:ilvl w:val="0"/>
          <w:numId w:val="3"/>
        </w:numPr>
      </w:pPr>
      <w:r>
        <w:rPr/>
        <w:t xml:space="preserve">Experiencia previa en búsqueda y análisis simple de información en internet.</w:t>
      </w:r>
    </w:p>
    <w:p>
      <w:pPr>
        <w:numPr>
          <w:ilvl w:val="0"/>
          <w:numId w:val="3"/>
        </w:numPr>
      </w:pPr>
      <w:r>
        <w:rPr/>
        <w:t xml:space="preserve">Capacidad para expresar ideas de forma oral y escrita.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“Hoy vamos a explorar juntos algunos misterios sorprendentes de la biología, esos fenómenos que los científicos aún no entienden completamente. Aprenderemos a hacer preguntas, investigar y compartir lo que descubramos.”</w:t>
      </w:r>
    </w:p>
    <w:p>
      <w:pPr/>
      <w:r>
        <w:rPr>
          <w:b w:val="1"/>
          <w:bCs w:val="1"/>
        </w:rPr>
        <w:t xml:space="preserve">Activación de conocimientos previos</w:t>
      </w:r>
    </w:p>
    <w:p>
      <w:pPr/>
      <w:r>
        <w:rPr>
          <w:b w:val="1"/>
          <w:bCs w:val="1"/>
        </w:rPr>
        <w:t xml:space="preserve">Docente:</w:t>
      </w:r>
      <w:r>
        <w:rPr/>
        <w:t xml:space="preserve"> “Para comenzar, quiero que piensen en algo sorprendente que hayan visto o escuchado sobre el cuerpo humano o los seres vivos. ¿Qué creen que la ciencia no puede explicar aún con claridad?”</w:t>
      </w:r>
    </w:p>
    <w:p>
      <w:pPr>
        <w:numPr>
          <w:ilvl w:val="0"/>
          <w:numId w:val="4"/>
        </w:numPr>
      </w:pPr>
      <w:r>
        <w:rPr>
          <w:b w:val="1"/>
          <w:bCs w:val="1"/>
        </w:rPr>
        <w:t xml:space="preserve">Estudiantes:</w:t>
      </w:r>
      <w:r>
        <w:rPr/>
        <w:t xml:space="preserve"> Responden en voz alta y el docente registra algunas ideas en la pizarra (por ejemplo: ¿por qué las estrellas de mar pueden regenerar sus brazos? ¿Cómo recuerdan las células lo que deben hacer?).</w:t>
      </w:r>
    </w:p>
    <w:p>
      <w:pPr/>
      <w:r>
        <w:rPr>
          <w:b w:val="1"/>
          <w:bCs w:val="1"/>
        </w:rPr>
        <w:t xml:space="preserve">Motivación y enganche</w:t>
      </w:r>
    </w:p>
    <w:p>
      <w:pPr/>
      <w:r>
        <w:rPr>
          <w:b w:val="1"/>
          <w:bCs w:val="1"/>
        </w:rPr>
        <w:t xml:space="preserve">Docente:</w:t>
      </w:r>
      <w:r>
        <w:rPr/>
        <w:t xml:space="preserve"> Presenta un dato curioso: “¿Sabían que hay animales capaces de vivir sin cerebro? ¿O que las células pueden ‘recordar’ cosas sin tener memoria como nosotros? Vamos a descubrir estos y otros misterios.”</w:t>
      </w:r>
    </w:p>
    <w:p>
      <w:pPr/>
      <w:r>
        <w:rPr>
          <w:b w:val="1"/>
          <w:bCs w:val="1"/>
        </w:rPr>
        <w:t xml:space="preserve">Contextualización</w:t>
      </w:r>
    </w:p>
    <w:p>
      <w:pPr/>
      <w:r>
        <w:rPr>
          <w:b w:val="1"/>
          <w:bCs w:val="1"/>
        </w:rPr>
        <w:t xml:space="preserve">Docente:</w:t>
      </w:r>
      <w:r>
        <w:rPr/>
        <w:t xml:space="preserve"> “Estos misterios están en nuestro cuerpo y en la naturaleza que nos rodea. Entenderlos nos ayuda a cuidar mejor nuestra salud y el medio ambiente, y a imaginar soluciones que pueden cambiar el mundo.”</w:t>
      </w:r>
    </w:p>
    <w:p>
      <w:pPr>
        <w:numPr>
          <w:ilvl w:val="0"/>
          <w:numId w:val="5"/>
        </w:numPr>
      </w:pPr>
      <w:r>
        <w:rPr>
          <w:b w:val="1"/>
          <w:bCs w:val="1"/>
        </w:rPr>
        <w:t xml:space="preserve">Estudiantes:</w:t>
      </w:r>
      <w:r>
        <w:rPr/>
        <w:t xml:space="preserve"> Escuchan, participan con sus preguntas y comentarios iniciales.</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“Vamos a trabajar en grupos para investigar tres misterios biológicos: la regeneración celular, la memoria biológica y la comunicación entre microorganismos. Cada grupo recibirá textos breves, videos y preguntas guía para profundizar.”</w:t>
      </w:r>
    </w:p>
    <w:p>
      <w:pPr/>
      <w:r>
        <w:rPr>
          <w:b w:val="1"/>
          <w:bCs w:val="1"/>
        </w:rPr>
        <w:t xml:space="preserve">Actividad 1: Formulación de preguntas</w:t>
      </w:r>
    </w:p>
    <w:p>
      <w:pPr>
        <w:numPr>
          <w:ilvl w:val="0"/>
          <w:numId w:val="6"/>
        </w:numPr>
      </w:pPr>
      <w:r>
        <w:rPr>
          <w:b w:val="1"/>
          <w:bCs w:val="1"/>
        </w:rPr>
        <w:t xml:space="preserve">Objetivo:</w:t>
      </w:r>
      <w:r>
        <w:rPr/>
        <w:t xml:space="preserve"> Formular preguntas abiertas sobre los misterios biológicos.</w:t>
      </w:r>
    </w:p>
    <w:p>
      <w:pPr>
        <w:numPr>
          <w:ilvl w:val="0"/>
          <w:numId w:val="6"/>
        </w:numPr>
      </w:pPr>
      <w:r>
        <w:rPr>
          <w:b w:val="1"/>
          <w:bCs w:val="1"/>
        </w:rPr>
        <w:t xml:space="preserve">Instrucciones:</w:t>
      </w:r>
    </w:p>
    <w:p>
      <w:pPr>
        <w:numPr>
          <w:ilvl w:val="1"/>
          <w:numId w:val="6"/>
        </w:numPr>
      </w:pPr>
      <w:r>
        <w:rPr/>
        <w:t xml:space="preserve">El docente divide a los estudiantes en grupos de 3-4.</w:t>
      </w:r>
    </w:p>
    <w:p>
      <w:pPr>
        <w:numPr>
          <w:ilvl w:val="1"/>
          <w:numId w:val="6"/>
        </w:numPr>
      </w:pPr>
      <w:r>
        <w:rPr/>
        <w:t xml:space="preserve">Entrega a cada grupo un texto corto sobre uno de los misterios.</w:t>
      </w:r>
    </w:p>
    <w:p>
      <w:pPr>
        <w:numPr>
          <w:ilvl w:val="1"/>
          <w:numId w:val="6"/>
        </w:numPr>
      </w:pPr>
      <w:r>
        <w:rPr/>
        <w:t xml:space="preserve">Los estudiantes leen y discuten el texto para identificar aspectos que no entienden o que les generan curiosidad.</w:t>
      </w:r>
    </w:p>
    <w:p>
      <w:pPr>
        <w:numPr>
          <w:ilvl w:val="1"/>
          <w:numId w:val="6"/>
        </w:numPr>
      </w:pPr>
      <w:r>
        <w:rPr/>
        <w:t xml:space="preserve">Formulan al menos 3 preguntas abiertas relacionadas con el misterio asignado.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Lista de preguntas abiertas escritas en una cartulina.</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Circular por los grupos, escuchar sus preguntas, sugerir que las preguntas sean abiertas y científicas, motivar a pensar más allá de lo obvio.</w:t>
      </w:r>
    </w:p>
    <w:p>
      <w:pPr/>
      <w:r>
        <w:rPr>
          <w:b w:val="1"/>
          <w:bCs w:val="1"/>
        </w:rPr>
        <w:t xml:space="preserve">Actividad 2: Investigación activa</w:t>
      </w:r>
    </w:p>
    <w:p>
      <w:pPr>
        <w:numPr>
          <w:ilvl w:val="0"/>
          <w:numId w:val="7"/>
        </w:numPr>
      </w:pPr>
      <w:r>
        <w:rPr>
          <w:b w:val="1"/>
          <w:bCs w:val="1"/>
        </w:rPr>
        <w:t xml:space="preserve">Objetivo:</w:t>
      </w:r>
      <w:r>
        <w:rPr/>
        <w:t xml:space="preserve"> Investigar y analizar información complementaria para responder o ampliar las preguntas formuladas.</w:t>
      </w:r>
    </w:p>
    <w:p>
      <w:pPr>
        <w:numPr>
          <w:ilvl w:val="0"/>
          <w:numId w:val="7"/>
        </w:numPr>
      </w:pPr>
      <w:r>
        <w:rPr>
          <w:b w:val="1"/>
          <w:bCs w:val="1"/>
        </w:rPr>
        <w:t xml:space="preserve">Instrucciones:</w:t>
      </w:r>
    </w:p>
    <w:p>
      <w:pPr>
        <w:numPr>
          <w:ilvl w:val="1"/>
          <w:numId w:val="7"/>
        </w:numPr>
      </w:pPr>
      <w:r>
        <w:rPr/>
        <w:t xml:space="preserve">Los grupos usan computadoras o tabletas para buscar videos cortos y artículos sencillos relacionados con sus preguntas.</w:t>
      </w:r>
    </w:p>
    <w:p>
      <w:pPr>
        <w:numPr>
          <w:ilvl w:val="1"/>
          <w:numId w:val="7"/>
        </w:numPr>
      </w:pPr>
      <w:r>
        <w:rPr/>
        <w:t xml:space="preserve">Discuten la información encontrada y preparan un resumen para compartir con el grupo grande.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Resumen oral y escrito (máximo 5 frases) para presentar al grupo.</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Facilita el acceso a recursos digitales, guía en la evaluación de fuentes confiables, ayuda a sintetizar información.</w:t>
      </w:r>
    </w:p>
    <w:p>
      <w:pPr/>
      <w:r>
        <w:rPr>
          <w:b w:val="1"/>
          <w:bCs w:val="1"/>
        </w:rPr>
        <w:t xml:space="preserve">Actividad 3: Presentación y discusión grupal</w:t>
      </w:r>
    </w:p>
    <w:p>
      <w:pPr>
        <w:numPr>
          <w:ilvl w:val="0"/>
          <w:numId w:val="8"/>
        </w:numPr>
      </w:pPr>
      <w:r>
        <w:rPr>
          <w:b w:val="1"/>
          <w:bCs w:val="1"/>
        </w:rPr>
        <w:t xml:space="preserve">Objetivo:</w:t>
      </w:r>
      <w:r>
        <w:rPr/>
        <w:t xml:space="preserve"> Explicar y debatir los misterios biológicos para consolidar el aprendizaje.</w:t>
      </w:r>
    </w:p>
    <w:p>
      <w:pPr>
        <w:numPr>
          <w:ilvl w:val="0"/>
          <w:numId w:val="8"/>
        </w:numPr>
      </w:pPr>
      <w:r>
        <w:rPr>
          <w:b w:val="1"/>
          <w:bCs w:val="1"/>
        </w:rPr>
        <w:t xml:space="preserve">Instrucciones:</w:t>
      </w:r>
    </w:p>
    <w:p>
      <w:pPr>
        <w:numPr>
          <w:ilvl w:val="1"/>
          <w:numId w:val="8"/>
        </w:numPr>
      </w:pPr>
      <w:r>
        <w:rPr/>
        <w:t xml:space="preserve">Cada grupo presenta sus preguntas y hallazgos en plenaria (máximo 5 minutos por grupo).</w:t>
      </w:r>
    </w:p>
    <w:p>
      <w:pPr>
        <w:numPr>
          <w:ilvl w:val="1"/>
          <w:numId w:val="8"/>
        </w:numPr>
      </w:pPr>
      <w:r>
        <w:rPr/>
        <w:t xml:space="preserve">El resto de la clase escucha y formula preguntas o aporta ideas relacionadas.</w:t>
      </w:r>
    </w:p>
    <w:p>
      <w:pPr>
        <w:numPr>
          <w:ilvl w:val="1"/>
          <w:numId w:val="8"/>
        </w:numPr>
      </w:pPr>
      <w:r>
        <w:rPr/>
        <w:t xml:space="preserve">El docente modera la discusión, enfatizando la importancia de la indagación y la incertidumbre en la ciencia.</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Discusión colectiva y registro de ideas clave en la pizarra o en cartulina.</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Facilita la participación, fomenta el respeto por las opiniones, conecta ideas entre los grupos, resalta aprendizajes.</w:t>
      </w:r>
    </w:p>
    <w:p>
      <w:pPr/>
      <w:r>
        <w:rPr>
          <w:b w:val="1"/>
          <w:bCs w:val="1"/>
        </w:rPr>
        <w:t xml:space="preserve">Diferenciación</w:t>
      </w:r>
    </w:p>
    <w:p>
      <w:pPr>
        <w:numPr>
          <w:ilvl w:val="0"/>
          <w:numId w:val="9"/>
        </w:numPr>
      </w:pPr>
      <w:r>
        <w:rPr>
          <w:b w:val="1"/>
          <w:bCs w:val="1"/>
        </w:rPr>
        <w:t xml:space="preserve">Para estudiantes que terminan antes:</w:t>
      </w:r>
      <w:r>
        <w:rPr/>
        <w:t xml:space="preserve"> Proponer la creación de un pequeño cartel o infografía digital con un misterio biológico adicional usando herramientas sencillas (ej. Canva, PowerPoint).</w:t>
      </w:r>
    </w:p>
    <w:p>
      <w:pPr>
        <w:numPr>
          <w:ilvl w:val="0"/>
          <w:numId w:val="9"/>
        </w:numPr>
      </w:pPr>
      <w:r>
        <w:rPr>
          <w:b w:val="1"/>
          <w:bCs w:val="1"/>
        </w:rPr>
        <w:t xml:space="preserve">Para estudiantes con dificultades:</w:t>
      </w:r>
      <w:r>
        <w:rPr/>
        <w:t xml:space="preserve"> Brindar apoyo adicional con textos en lenguaje claro, acompañamiento directo del docente o un compañero tutor, y guías con preguntas más estructuradas.</w:t>
      </w:r>
    </w:p>
    <w:p>
      <w:pPr/>
      <w:r>
        <w:rPr>
          <w:b w:val="1"/>
          <w:bCs w:val="1"/>
        </w:rPr>
        <w:t xml:space="preserve">Transiciones</w:t>
      </w:r>
    </w:p>
    <w:p>
      <w:pPr/>
      <w:r>
        <w:rPr>
          <w:b w:val="1"/>
          <w:bCs w:val="1"/>
        </w:rPr>
        <w:t xml:space="preserve">Docente:</w:t>
      </w:r>
      <w:r>
        <w:rPr/>
        <w:t xml:space="preserve"> “Ahora que han formulado preguntas y explorado información juntos, vamos a compartir lo que aprendimos para que todos podamos entender mejor estos misterios y pensar en nuevas preguntas que aún no tienen respuesta.”</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“Para finalizar, elaboraremos un mapa mental colectivo con las ideas principales y preguntas que surgieron hoy.”</w:t>
      </w:r>
    </w:p>
    <w:p>
      <w:pPr>
        <w:numPr>
          <w:ilvl w:val="0"/>
          <w:numId w:val="10"/>
        </w:numPr>
      </w:pPr>
      <w:r>
        <w:rPr>
          <w:b w:val="1"/>
          <w:bCs w:val="1"/>
        </w:rPr>
        <w:t xml:space="preserve">Estudiantes:</w:t>
      </w:r>
      <w:r>
        <w:rPr/>
        <w:t xml:space="preserve"> En plenaria, aportan palabras clave o frases para construir el mapa mental en la pizarra o en una cartulina grande.</w:t>
      </w:r>
    </w:p>
    <w:p>
      <w:pPr/>
      <w:r>
        <w:rPr>
          <w:b w:val="1"/>
          <w:bCs w:val="1"/>
        </w:rPr>
        <w:t xml:space="preserve">Reflexión metacognitiva</w:t>
      </w:r>
    </w:p>
    <w:p>
      <w:pPr/>
      <w:r>
        <w:rPr>
          <w:b w:val="1"/>
          <w:bCs w:val="1"/>
        </w:rPr>
        <w:t xml:space="preserve">Docente:</w:t>
      </w:r>
      <w:r>
        <w:rPr/>
        <w:t xml:space="preserve"> “Quiero que piensen y respondan por escrito a estas preguntas:”</w:t>
      </w:r>
    </w:p>
    <w:p>
      <w:pPr>
        <w:numPr>
          <w:ilvl w:val="0"/>
          <w:numId w:val="11"/>
        </w:numPr>
      </w:pPr>
      <w:r>
        <w:rPr/>
        <w:t xml:space="preserve">¿Qué misterio biológico te pareció más sorprendente y por qué?</w:t>
      </w:r>
    </w:p>
    <w:p>
      <w:pPr>
        <w:numPr>
          <w:ilvl w:val="0"/>
          <w:numId w:val="11"/>
        </w:numPr>
      </w:pPr>
      <w:r>
        <w:rPr/>
        <w:t xml:space="preserve">¿Cómo te ayudó formular preguntas para entender mejor el tema?</w:t>
      </w:r>
    </w:p>
    <w:p>
      <w:pPr>
        <w:numPr>
          <w:ilvl w:val="0"/>
          <w:numId w:val="11"/>
        </w:numPr>
      </w:pPr>
      <w:r>
        <w:rPr/>
        <w:t xml:space="preserve">¿Qué aprendiste hoy que puedes aplicar en tu vida diaria o en otras asignaturas?</w:t>
      </w:r>
    </w:p>
    <w:p>
      <w:pPr/>
      <w:r>
        <w:rPr>
          <w:b w:val="1"/>
          <w:bCs w:val="1"/>
        </w:rPr>
        <w:t xml:space="preserve">Retroalimentación</w:t>
      </w:r>
    </w:p>
    <w:p>
      <w:pPr/>
      <w:r>
        <w:rPr>
          <w:b w:val="1"/>
          <w:bCs w:val="1"/>
        </w:rPr>
        <w:t xml:space="preserve">Docente:</w:t>
      </w:r>
      <w:r>
        <w:rPr/>
        <w:t xml:space="preserve"> Lee algunas respuestas en voz alta, comenta los avances y destaca el esfuerzo y las ideas originales. Brinda sugerencias para mejorar la formulación de preguntas y la investigación.</w:t>
      </w:r>
    </w:p>
    <w:p>
      <w:pPr/>
      <w:r>
        <w:rPr>
          <w:b w:val="1"/>
          <w:bCs w:val="1"/>
        </w:rPr>
        <w:t xml:space="preserve">Transferencia</w:t>
      </w:r>
    </w:p>
    <w:p>
      <w:pPr/>
      <w:r>
        <w:rPr>
          <w:b w:val="1"/>
          <w:bCs w:val="1"/>
        </w:rPr>
        <w:t xml:space="preserve">Docente:</w:t>
      </w:r>
      <w:r>
        <w:rPr/>
        <w:t xml:space="preserve"> “En futuras sesiones seguiremos explorando otros misterios científicos y cómo la biología está cambiando gracias a nuevas tecnologías. También, pueden buscar en casa algún fenómeno natural que les sorprenda y traerlo para investigarlo juntos.”</w:t>
      </w:r>
    </w:p>
    <w:p>
      <w:pPr/>
      <w:r>
        <w:rPr>
          <w:b w:val="1"/>
          <w:bCs w:val="1"/>
        </w:rPr>
        <w:t xml:space="preserve">Tarea o reto</w:t>
      </w:r>
    </w:p>
    <w:p>
      <w:pPr/>
      <w:r>
        <w:rPr>
          <w:b w:val="1"/>
          <w:bCs w:val="1"/>
        </w:rPr>
        <w:t xml:space="preserve">Docente:</w:t>
      </w:r>
      <w:r>
        <w:rPr/>
        <w:t xml:space="preserve"> “Investiga con tu familia o en internet un misterio biológico que no hayamos visto hoy y prepara una pregunta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y retroalimentación continua), y sumativa en el Cierre (reflexión escrita y mapa mental colectivo).</w:t>
      </w:r>
    </w:p>
    <w:p>
      <w:pPr/>
      <w:r>
        <w:rPr>
          <w:b w:val="1"/>
          <w:bCs w:val="1"/>
        </w:rPr>
        <w:t xml:space="preserve">Criterios de evaluación:</w:t>
      </w:r>
    </w:p>
    <w:p>
      <w:pPr>
        <w:numPr>
          <w:ilvl w:val="0"/>
          <w:numId w:val="12"/>
        </w:numPr>
      </w:pPr>
      <w:r>
        <w:rPr/>
        <w:t xml:space="preserve">Capacidad para formular preguntas abiertas y relevantes sobre fenómenos biológicos (vinculado al objetivo 1).</w:t>
      </w:r>
    </w:p>
    <w:p>
      <w:pPr>
        <w:numPr>
          <w:ilvl w:val="0"/>
          <w:numId w:val="12"/>
        </w:numPr>
      </w:pPr>
      <w:r>
        <w:rPr/>
        <w:t xml:space="preserve">Habilidad para buscar, seleccionar y analizar información científica adecuada (objetivo 2).</w:t>
      </w:r>
    </w:p>
    <w:p>
      <w:pPr>
        <w:numPr>
          <w:ilvl w:val="0"/>
          <w:numId w:val="12"/>
        </w:numPr>
      </w:pPr>
      <w:r>
        <w:rPr/>
        <w:t xml:space="preserve">Claridad y coherencia al explicar los misterios biológicos con sus propias palabras (objetivo 3).</w:t>
      </w:r>
    </w:p>
    <w:p>
      <w:pPr>
        <w:numPr>
          <w:ilvl w:val="0"/>
          <w:numId w:val="12"/>
        </w:numPr>
      </w:pPr>
      <w:r>
        <w:rPr/>
        <w:t xml:space="preserve">Participación activa y colaborativa en el trabajo en equipo y en plenaria (objetivo 4).</w:t>
      </w:r>
    </w:p>
    <w:p>
      <w:pPr/>
      <w:r>
        <w:rPr>
          <w:b w:val="1"/>
          <w:bCs w:val="1"/>
        </w:rPr>
        <w:t xml:space="preserve">Instrumentos sugeridos:</w:t>
      </w:r>
    </w:p>
    <w:p>
      <w:pPr>
        <w:numPr>
          <w:ilvl w:val="0"/>
          <w:numId w:val="13"/>
        </w:numPr>
      </w:pPr>
      <w:r>
        <w:rPr/>
        <w:t xml:space="preserve">Lista de cotejo para evaluar la formulación de preguntas.</w:t>
      </w:r>
    </w:p>
    <w:p>
      <w:pPr>
        <w:numPr>
          <w:ilvl w:val="0"/>
          <w:numId w:val="13"/>
        </w:numPr>
      </w:pPr>
      <w:r>
        <w:rPr/>
        <w:t xml:space="preserve">Observación directa durante las actividades de investigación y presentación.</w:t>
      </w:r>
    </w:p>
    <w:p>
      <w:pPr>
        <w:numPr>
          <w:ilvl w:val="0"/>
          <w:numId w:val="13"/>
        </w:numPr>
      </w:pPr>
      <w:r>
        <w:rPr/>
        <w:t xml:space="preserve">Rúbrica para valorar la explicación oral y escrita de los misterios.</w:t>
      </w:r>
    </w:p>
    <w:p>
      <w:pPr>
        <w:numPr>
          <w:ilvl w:val="0"/>
          <w:numId w:val="13"/>
        </w:numPr>
      </w:pPr>
      <w:r>
        <w:rPr/>
        <w:t xml:space="preserve">Autoevaluación y coevaluación sobre la participación y colaboración grupal.</w:t>
      </w:r>
    </w:p>
    <w:p>
      <w:pPr/>
      <w:r>
        <w:rPr>
          <w:b w:val="1"/>
          <w:bCs w:val="1"/>
        </w:rPr>
        <w:t xml:space="preserve">Evidencias de aprendizaje:</w:t>
      </w:r>
    </w:p>
    <w:p>
      <w:pPr>
        <w:numPr>
          <w:ilvl w:val="0"/>
          <w:numId w:val="14"/>
        </w:numPr>
      </w:pPr>
      <w:r>
        <w:rPr/>
        <w:t xml:space="preserve">Listas de preguntas abiertas generadas en grupo.</w:t>
      </w:r>
    </w:p>
    <w:p>
      <w:pPr>
        <w:numPr>
          <w:ilvl w:val="0"/>
          <w:numId w:val="14"/>
        </w:numPr>
      </w:pPr>
      <w:r>
        <w:rPr/>
        <w:t xml:space="preserve">Resúmenes escritos y presentados en plenaria.</w:t>
      </w:r>
    </w:p>
    <w:p>
      <w:pPr>
        <w:numPr>
          <w:ilvl w:val="0"/>
          <w:numId w:val="14"/>
        </w:numPr>
      </w:pPr>
      <w:r>
        <w:rPr/>
        <w:t xml:space="preserve">Mapa mental colectivo que sintetiza aprendizajes clave.</w:t>
      </w:r>
    </w:p>
    <w:p>
      <w:pPr>
        <w:numPr>
          <w:ilvl w:val="0"/>
          <w:numId w:val="14"/>
        </w:numPr>
      </w:pPr>
      <w:r>
        <w:rPr/>
        <w:t xml:space="preserve">Respuestas reflexivas escritas en la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558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45EB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5C6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9C0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8F44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BAE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4E4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013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365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1B2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779F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7F0D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46B3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28A4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2026-10-02T05:16:54-05:00</dcterms:created>
  <dcterms:modified xsi:type="dcterms:W3CDTF">2026-10-02T05:16:54-05:00</dcterms:modified>
</cp:coreProperties>
</file>

<file path=docProps/custom.xml><?xml version="1.0" encoding="utf-8"?>
<Properties xmlns="http://schemas.openxmlformats.org/officeDocument/2006/custom-properties" xmlns:vt="http://schemas.openxmlformats.org/officeDocument/2006/docPropsVTypes"/>
</file>