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párrafos académicos sólidos: análisis y práctica para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 y tiene como propósito que los estudiantes aprendan a analizar y construir párrafos académicos coherentes y unificados. A lo largo de la sesión, los estudiantes comprenderán detenidamente la estructura fundamental de un párrafo académico: la idea principal o </w:t>
      </w:r>
      <w:r>
        <w:rPr>
          <w:i w:val="1"/>
          <w:iCs w:val="1"/>
        </w:rPr>
        <w:t xml:space="preserve">topic sentence</w:t>
      </w:r>
      <w:r>
        <w:rPr/>
        <w:t xml:space="preserve">, las oraciones de apoyo o </w:t>
      </w:r>
      <w:r>
        <w:rPr>
          <w:i w:val="1"/>
          <w:iCs w:val="1"/>
        </w:rPr>
        <w:t xml:space="preserve">supporting sentences</w:t>
      </w:r>
      <w:r>
        <w:rPr/>
        <w:t xml:space="preserve">, y la oración de conclusión o </w:t>
      </w:r>
      <w:r>
        <w:rPr>
          <w:i w:val="1"/>
          <w:iCs w:val="1"/>
        </w:rPr>
        <w:t xml:space="preserve">concluding sentence</w:t>
      </w:r>
      <w:r>
        <w:rPr/>
        <w:t xml:space="preserve">. Este conocimiento es crucial para fortalecer sus habilidades de redacción académica, esencial para la elaboración de ensayos, artículos y trabajos de investigación en su carrera y futura labor profesional.</w:t>
      </w:r>
    </w:p>
    <w:p>
      <w:pPr/>
      <w:r>
        <w:rPr/>
        <w:t xml:space="preserve">Mediante la metodología de Aprendizaje Basado en Problemas (ABP), los estudiantes abordarán situaciones reales o simuladas que les permitirán construir párrafos claros y cohesionados, fomentando al mismo tiempo el pensamiento crítico y la autonomía en el aprendizaje. La habilidad para articular ideas con precisión y coherencia les permitirá comunicarse efectivamente en contextos académicos y profesionales, mejorando su rendimiento académico y su competencia comunicativa en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 la idea principal, las oraciones de apoyo y la conclusión en un párrafo académico.</w:t>
      </w:r>
    </w:p>
    <w:p>
      <w:pPr>
        <w:numPr>
          <w:ilvl w:val="0"/>
          <w:numId w:val="1"/>
        </w:numPr>
      </w:pPr>
      <w:r>
        <w:rPr/>
        <w:t xml:space="preserve">Identificar las partes esenciales de un párrafo académico en textos de ejemplo.</w:t>
      </w:r>
    </w:p>
    <w:p>
      <w:pPr>
        <w:numPr>
          <w:ilvl w:val="0"/>
          <w:numId w:val="1"/>
        </w:numPr>
      </w:pPr>
      <w:r>
        <w:rPr/>
        <w:t xml:space="preserve">Construir párrafos académicos unificados que integren una idea principal clara, oraciones de apoyo relevantes y una oración conclusiva efectiva.</w:t>
      </w:r>
    </w:p>
    <w:p>
      <w:pPr>
        <w:numPr>
          <w:ilvl w:val="0"/>
          <w:numId w:val="1"/>
        </w:numPr>
      </w:pPr>
      <w:r>
        <w:rPr/>
        <w:t xml:space="preserve">Evaluar críticamente sus propios párrafos y los de sus compañeros para mejorar la claridad y cohesión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ejemplos de párrafos académicos (3 tipos: bien estructurados, con fallas y párrafos desorganizados) - 1 por estudiante</w:t>
      </w:r>
    </w:p>
    <w:p>
      <w:pPr>
        <w:numPr>
          <w:ilvl w:val="0"/>
          <w:numId w:val="2"/>
        </w:numPr>
      </w:pPr>
      <w:r>
        <w:rPr/>
        <w:t xml:space="preserve">Hojas de trabajo para análisis y construcción de párrafos - 1 por estudiante</w:t>
      </w:r>
    </w:p>
    <w:p>
      <w:pPr>
        <w:numPr>
          <w:ilvl w:val="0"/>
          <w:numId w:val="2"/>
        </w:numPr>
      </w:pPr>
      <w:r>
        <w:rPr/>
        <w:t xml:space="preserve">Marcadores y pizarrón o pizarra digital</w:t>
      </w:r>
    </w:p>
    <w:p>
      <w:pPr>
        <w:numPr>
          <w:ilvl w:val="0"/>
          <w:numId w:val="2"/>
        </w:numPr>
      </w:pPr>
      <w:r>
        <w:rPr/>
        <w:t xml:space="preserve">Computadoras o dispositivos móviles con procesador de texto (opcional para redacción digital)</w:t>
      </w:r>
    </w:p>
    <w:p>
      <w:pPr>
        <w:numPr>
          <w:ilvl w:val="0"/>
          <w:numId w:val="2"/>
        </w:numPr>
      </w:pPr>
      <w:r>
        <w:rPr/>
        <w:t xml:space="preserve">Proyector para mostrar ejemplos y consignas</w:t>
      </w:r>
    </w:p>
    <w:p>
      <w:pPr>
        <w:numPr>
          <w:ilvl w:val="0"/>
          <w:numId w:val="2"/>
        </w:numPr>
      </w:pPr>
      <w:r>
        <w:rPr/>
        <w:t xml:space="preserve">Rúbrica de evaluación de párrafos académicos - 1 por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redacción en lengua extranjera (nivel intermedio o superior)</w:t>
      </w:r>
    </w:p>
    <w:p>
      <w:pPr>
        <w:numPr>
          <w:ilvl w:val="0"/>
          <w:numId w:val="3"/>
        </w:numPr>
      </w:pPr>
      <w:r>
        <w:rPr/>
        <w:t xml:space="preserve">Experiencia previa en reconocimiento de oraciones simples y compuestas</w:t>
      </w:r>
    </w:p>
    <w:p>
      <w:pPr>
        <w:numPr>
          <w:ilvl w:val="0"/>
          <w:numId w:val="3"/>
        </w:numPr>
      </w:pPr>
      <w:r>
        <w:rPr/>
        <w:t xml:space="preserve">Habilidad para identificar la idea principal en textos breves</w:t>
      </w:r>
    </w:p>
    <w:p>
      <w:pPr>
        <w:numPr>
          <w:ilvl w:val="0"/>
          <w:numId w:val="3"/>
        </w:numPr>
      </w:pPr>
      <w:r>
        <w:rPr/>
        <w:t xml:space="preserve">Familiaridad con vocabulario académico básico en la lengua extranjera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aprender a construir párrafos académicos claros y unificados, enfocándose en sus partes esenciales para mejorar la expresión escrita en contextos académicos y profesionales.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análisis y construcción de párrafos.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párrafo breve en la lengua extranjera proyectado en pantalla y pregunta: "¿Cuál creen que es la idea principal de este párrafo? ¿Cómo creen que se sostiene esa idea a lo largo del texto?"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intentando identificar la idea central y aportando ejemplos de oraciones que apoyan esa idea.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un párrafo bien construido puede aumentar la claridad y persuasión de sus textos hasta en un 50%? Esto es fundamental para destacar en trabajos académicos y profesionales." Invita a reflexionar sobre la importancia de escribir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interés, relacionando esa información con sus experiencias previas de redacción.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real: "En sus trabajos académicos, informes o presentaciones, un párrafo sólido ayuda a que sus ideas sean entendidas y valoradas por profesores y colegas."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práctica de dominar la estructura del párrafo académico.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las tres partes clave del párrafo académico: idea principal, oraciones de apoyo y conclusión, usando ejemplos claros y resaltando su función en la coherencia textual. Invita a los estudiantes a analizar juntos un ejemplo auténtico proyectado en la pantalla.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 para aclarar dudas.</w:t>
      </w:r>
    </w:p>
    <w:p>
      <w:pPr/>
      <w:r>
        <w:rPr>
          <w:b w:val="1"/>
          <w:bCs w:val="1"/>
        </w:rPr>
        <w:t xml:space="preserve">Actividad 1: Análisis guiado de párrafos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 párrafos académicos identificando idea principal, oraciones de apoyo y conclusión.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copias de tres párrafos distintos (bien estructurado, con errores y desorganizado).</w:t>
      </w:r>
    </w:p>
    <w:p>
      <w:pPr>
        <w:numPr>
          <w:ilvl w:val="1"/>
          <w:numId w:val="4"/>
        </w:numPr>
      </w:pPr>
      <w:r>
        <w:rPr/>
        <w:t xml:space="preserve">En parejas, los estudiantes leen cada párrafo y subrayan la idea principal, las oraciones de apoyo y la conclusión usando diferentes colores (marcadores o lápices).</w:t>
      </w:r>
    </w:p>
    <w:p>
      <w:pPr>
        <w:numPr>
          <w:ilvl w:val="1"/>
          <w:numId w:val="4"/>
        </w:numPr>
      </w:pPr>
      <w:r>
        <w:rPr/>
        <w:t xml:space="preserve">Luego, responden en la hoja de trabajo: ¿Qué funciona bien en cada párrafo? ¿Qué parte está débil o confusa?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análisis con identificación y evaluación de párrafos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formula preguntas guía como: "¿Por qué creen que esta oración es la idea principal?" o "¿Cómo mejora la oración de conclusión la comprensión del párrafo?"</w:t>
      </w:r>
    </w:p>
    <w:p>
      <w:pPr/>
      <w:r>
        <w:rPr>
          <w:b w:val="1"/>
          <w:bCs w:val="1"/>
        </w:rPr>
        <w:t xml:space="preserve">Actividad 2: Construcción colaborativa de párrafos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párrafos académicos unificados con idea principal, oraciones de apoyo y conclusión.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el docente asigna un tema académico breve relacionado con lenguas extranjeras (p.ej., "Importancia del aprendizaje de idiomas para la comunicación intercultural").</w:t>
      </w:r>
    </w:p>
    <w:p>
      <w:pPr>
        <w:numPr>
          <w:ilvl w:val="1"/>
          <w:numId w:val="5"/>
        </w:numPr>
      </w:pPr>
      <w:r>
        <w:rPr/>
        <w:t xml:space="preserve">Los grupos deben construir un párrafo completo, primero definiendo la idea principal, luego redactando oraciones de apoyo claras y finalmente una oración de conclusión.</w:t>
      </w:r>
    </w:p>
    <w:p>
      <w:pPr>
        <w:numPr>
          <w:ilvl w:val="1"/>
          <w:numId w:val="5"/>
        </w:numPr>
      </w:pPr>
      <w:r>
        <w:rPr/>
        <w:t xml:space="preserve">Escriben su párrafo en la hoja o dispositivo y preparan para compartirlo.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Párrafo académico construido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como: "¿Es clara la idea principal? ¿Cómo apoyan las oraciones a esa idea? ¿Qué efecto tiene la conclusión?" Apoya con vocabulario y estructura si es necesario.</w:t>
      </w:r>
    </w:p>
    <w:p>
      <w:pPr/>
      <w:r>
        <w:rPr>
          <w:b w:val="1"/>
          <w:bCs w:val="1"/>
        </w:rPr>
        <w:t xml:space="preserve">Actividad 3: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párrafos para mejorar claridad y cohesión.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intercambia su párrafo con otro grupo.</w:t>
      </w:r>
    </w:p>
    <w:p>
      <w:pPr>
        <w:numPr>
          <w:ilvl w:val="1"/>
          <w:numId w:val="6"/>
        </w:numPr>
      </w:pPr>
      <w:r>
        <w:rPr/>
        <w:t xml:space="preserve">Con la rúbrica proporcionada, evalúan y sugieren mejoras concretas en idea principal, apoyo y conclusión.</w:t>
      </w:r>
    </w:p>
    <w:p>
      <w:pPr>
        <w:numPr>
          <w:ilvl w:val="1"/>
          <w:numId w:val="6"/>
        </w:numPr>
      </w:pPr>
      <w:r>
        <w:rPr/>
        <w:t xml:space="preserve">Discuten brevemente sus observaciones con el grupo autor.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(intercambio y plenaria breve)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orales de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las evaluaciones, interviene para clarificar criterios y fomentar respeto constructivo.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segundo párrafo sobre un tema de su interés usando la misma estructura, o que elaboren una breve explicación oral del porqué eligieron cada oración.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Ofrecer ayuda adicional con ejemplos simplificados, vocabulario clave y acompañamiento directo para organizar sus ideas en esquema antes de redactar.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el análisis previo facilita la construcción y cómo la retroalimentación permite mejorar el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rápida tres ideas clave aprendidas sobre la estructura del párrafo académico.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en plenaria, el docente anota en la pizarra las ideas comunes para consolidar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en sus cuadernos:</w:t>
      </w:r>
    </w:p>
    <w:p>
      <w:pPr>
        <w:numPr>
          <w:ilvl w:val="0"/>
          <w:numId w:val="7"/>
        </w:numPr>
      </w:pPr>
      <w:r>
        <w:rPr/>
        <w:t xml:space="preserve">¿Cómo me ayudó identificar la idea principal a organizar mejor mi párrafo?</w:t>
      </w:r>
    </w:p>
    <w:p>
      <w:pPr>
        <w:numPr>
          <w:ilvl w:val="0"/>
          <w:numId w:val="7"/>
        </w:numPr>
      </w:pPr>
      <w:r>
        <w:rPr/>
        <w:t xml:space="preserve">¿Qué dificultades encontré al redactar oraciones de apoyo y cómo las superé?</w:t>
      </w:r>
    </w:p>
    <w:p>
      <w:pPr>
        <w:numPr>
          <w:ilvl w:val="0"/>
          <w:numId w:val="7"/>
        </w:numPr>
      </w:pPr>
      <w:r>
        <w:rPr/>
        <w:t xml:space="preserve">¿De qué manera la conclusión fortalece la unidad del párrafo?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sobre los párrafos y las respuestas de reflexión, resaltando avances y aspectos a mejorar, alentando la autoevaluación continua.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 aplicarán en futuros ensayos y trabajos de investigación, facilitando la comunicación académica efectiva en lengua extranjera.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redactar un párrafo académico sobre un tema de su carrera o interés personal, aplicando la estructura aprendida y llevarlo para revisión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(análisis, construcción y retroalimentación) y sumativa en el cierre (evaluación del párrafo construido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Identificación clara y correcta de la idea principal (objetivo 1 y 2).</w:t>
      </w:r>
    </w:p>
    <w:p>
      <w:pPr>
        <w:numPr>
          <w:ilvl w:val="0"/>
          <w:numId w:val="8"/>
        </w:numPr>
      </w:pPr>
      <w:r>
        <w:rPr/>
        <w:t xml:space="preserve">Coherencia y relevancia de las oraciones de apoyo en relación con la idea principal (objetivo 3).</w:t>
      </w:r>
    </w:p>
    <w:p>
      <w:pPr>
        <w:numPr>
          <w:ilvl w:val="0"/>
          <w:numId w:val="8"/>
        </w:numPr>
      </w:pPr>
      <w:r>
        <w:rPr/>
        <w:t xml:space="preserve">Presencia y efectividad de una oración de conclusión que unifica el párrafo (objetivo 3).</w:t>
      </w:r>
    </w:p>
    <w:p>
      <w:pPr>
        <w:numPr>
          <w:ilvl w:val="0"/>
          <w:numId w:val="8"/>
        </w:numPr>
      </w:pPr>
      <w:r>
        <w:rPr/>
        <w:t xml:space="preserve">Capacidad para evaluar y mejorar el propio párrafo y el de otros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de evaluación de párrafos (incluye los criterios anteriores), lista de cotejo para la identificación de partes del párrafo, observación directa durante actividades grupales, y autoevaluación/reflexión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Hojas de análisis de párrafos con identificaciones y comentarios.</w:t>
      </w:r>
    </w:p>
    <w:p>
      <w:pPr>
        <w:numPr>
          <w:ilvl w:val="0"/>
          <w:numId w:val="9"/>
        </w:numPr>
      </w:pPr>
      <w:r>
        <w:rPr/>
        <w:t xml:space="preserve">Párrafos construidos en actividad colaborativa.</w:t>
      </w:r>
    </w:p>
    <w:p>
      <w:pPr>
        <w:numPr>
          <w:ilvl w:val="0"/>
          <w:numId w:val="9"/>
        </w:numPr>
      </w:pPr>
      <w:r>
        <w:rPr/>
        <w:t xml:space="preserve">Comentarios de retroalimentación entre pares.</w:t>
      </w:r>
    </w:p>
    <w:p>
      <w:pPr>
        <w:numPr>
          <w:ilvl w:val="0"/>
          <w:numId w:val="9"/>
        </w:numPr>
      </w:pPr>
      <w:r>
        <w:rPr/>
        <w:t xml:space="preserve">Respuestas a las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enfocada en la formulación de párrafos académicos sólidos, se proponen mecánicas de juego que fomenten la participación activa, el trabajo colaborativo y el análisis crítico, asegurando que los estudiantes practiquen la construcción coherente de párrafos con idea principal, oraciones de apoyo y conclusión. Las actividades están diseñadas para ser desafiantes pero accesibles, motivadoras sin distraer del contenido académico.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Desafío "Construye el Párrafo":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Dinámica:</w:t>
      </w:r>
      <w:r>
        <w:rPr/>
        <w:t xml:space="preserve"> En parejas o tríos, los estudiantes reciben tarjetas con oraciones desordenadas (una idea principal, varias oraciones de apoyo y una oración de conclusión) relacionadas con un tema académico.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Ordenar correctamente las oraciones para formar un párrafo coherente y unificado en un tiempo limitado (10 minutos).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Gamificación:</w:t>
      </w:r>
      <w:r>
        <w:rPr/>
        <w:t xml:space="preserve"> Cada equipo gana puntos por orden correcto y justificación breve del porqué del orden elegido, reforzando el análisis de la función de cada oración.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Motivación:</w:t>
      </w:r>
      <w:r>
        <w:rPr/>
        <w:t xml:space="preserve"> Se otorgan "medallas" simbólicas a los equipos que logren la mayor coherencia y claridad en la construcción.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Reto "El Editor Crítico":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Dinámica:</w:t>
      </w:r>
      <w:r>
        <w:rPr/>
        <w:t xml:space="preserve"> Se presenta un párrafo con errores en la estructura (falta de idea principal clara, oraciones de apoyo irrelevantes o conclusión débil).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Individualmente o en parejas, los estudiantes identifican los errores y proponen correcciones en un tiempo máximo de 15 minutos.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Gamificación:</w:t>
      </w:r>
      <w:r>
        <w:rPr/>
        <w:t xml:space="preserve"> Se otorgan puntos por cada corrección válida y explicación del porqué, fomentando el análisis crítico.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Motivación:</w:t>
      </w:r>
      <w:r>
        <w:rPr/>
        <w:t xml:space="preserve"> Los estudiantes compiten para ser el “Editor Estrella” de la sesión, quien recibe un reconocimiento verbal y un distintivo simbólico.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Mini Torneo "Pregunta y Responde":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Dinámica:</w:t>
      </w:r>
      <w:r>
        <w:rPr/>
        <w:t xml:space="preserve"> Se lanza una serie de preguntas rápidas relacionadas con las funciones de las oraciones en un párrafo académico (ejemplo: ¿Cuál es el propósito de la oración de apoyo? ¿Qué caracteriza una buena oración de conclusión?).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Que los estudiantes respondan en voz alta o por escrito, reforzando conceptos claves.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Gamificación:</w:t>
      </w:r>
      <w:r>
        <w:rPr/>
        <w:t xml:space="preserve"> Se asignan puntos por respuestas correctas y rápidas. El docente puede usar un sistema de conteo visible para incentivar la participación.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Motivación:</w:t>
      </w:r>
      <w:r>
        <w:rPr/>
        <w:t xml:space="preserve"> Al final, se reconoce al estudiante o grupo con más puntos con un título simbólico como "Maestro del Párrafo".</w:t>
      </w:r>
    </w:p>
    <w:p>
      <w:pPr/>
      <w:r>
        <w:rPr/>
        <w:t xml:space="preserve">Estos elementos de gamificación están diseñados para integrar activamente a los estudiantes en la construcción y análisis de párrafos académicos, reforzando los objetivos de aprendizaje de manera dinámica y colaborativa sin perder el foco en los contenidos 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36A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1B6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F04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B90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6CC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A68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039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BEB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34F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CAB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2026-10-01T19:47:40-05:00</dcterms:created>
  <dcterms:modified xsi:type="dcterms:W3CDTF">2026-10-01T19:47:40-05:00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