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¡Descubre sus secretos y propiedades!</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analicen los triángulos y sus propiedades mediante actividades prácticas y retos basados en situaciones reales. A través de la construcción, clasificación y resolución de ejercicios, los alumnos fortalecerán su razonamiento geométrico y aprenderán a aplicar sus conocimientos para resolver problemas cotidianos relacionados con la geometría. La relevancia de este tema radica en su presencia constante en el entorno, desde el diseño arquitectónico hasta la naturaleza, y en su utilidad para desarrollar habilidades lógicas y espaciales indispensables en la vida diaria y en futuros estudios científicos y tecnológicos.</w:t>
      </w:r>
    </w:p>
    <w:p>
      <w:pPr/>
      <w:r>
        <w:rPr/>
        <w:t xml:space="preserve">Mediante una metodología activa y centrada en retos, los estudiantes trabajarán colaborativamente para descubrir cómo identificar diferentes tipos de triángulos, sus propiedades específicas y cómo estas propiedades se utilizan para resolver problemas reales, fomentando la creatividad, el pensamiento crítico y la comunicación efectiva.</w:t>
      </w:r>
    </w:p>
    <w:p/>
    <w:p>
      <w:pPr/>
      <w:r>
        <w:rPr>
          <w:color w:val="2b6cb0"/>
          <w:sz w:val="28"/>
          <w:szCs w:val="28"/>
          <w:b w:val="1"/>
          <w:bCs w:val="1"/>
        </w:rPr>
        <w:t xml:space="preserve">Objetivos de Aprendizaje</w:t>
      </w:r>
    </w:p>
    <w:p>
      <w:pPr>
        <w:numPr>
          <w:ilvl w:val="0"/>
          <w:numId w:val="1"/>
        </w:numPr>
      </w:pPr>
      <w:r>
        <w:rPr/>
        <w:t xml:space="preserve">Identificar y clasificar triángulos según sus lados y ángulos.</w:t>
      </w:r>
    </w:p>
    <w:p>
      <w:pPr>
        <w:numPr>
          <w:ilvl w:val="0"/>
          <w:numId w:val="1"/>
        </w:numPr>
      </w:pPr>
      <w:r>
        <w:rPr/>
        <w:t xml:space="preserve">Analizar y aplicar las propiedades de los triángulos en la resolución de problemas prácticos.</w:t>
      </w:r>
    </w:p>
    <w:p>
      <w:pPr>
        <w:numPr>
          <w:ilvl w:val="0"/>
          <w:numId w:val="1"/>
        </w:numPr>
      </w:pPr>
      <w:r>
        <w:rPr/>
        <w:t xml:space="preserve">Construir triángulos utilizando instrumentos geométricos y herramientas digitales.</w:t>
      </w:r>
    </w:p>
    <w:p>
      <w:pPr>
        <w:numPr>
          <w:ilvl w:val="0"/>
          <w:numId w:val="1"/>
        </w:numPr>
      </w:pPr>
      <w:r>
        <w:rPr/>
        <w:t xml:space="preserve">Argumentar y justificar soluciones geométricas basadas en las propiedades estudiadas.</w:t>
      </w:r>
    </w:p>
    <w:p>
      <w:pPr>
        <w:numPr>
          <w:ilvl w:val="0"/>
          <w:numId w:val="1"/>
        </w:numPr>
      </w:pPr>
      <w:r>
        <w:rPr/>
        <w:t xml:space="preserve">Relacionar las propiedades de los triángulos con situaciones reales de su entorno cotidiano.</w:t>
      </w:r>
    </w:p>
    <w:p/>
    <w:p>
      <w:pPr/>
      <w:r>
        <w:rPr>
          <w:color w:val="2b6cb0"/>
          <w:sz w:val="28"/>
          <w:szCs w:val="28"/>
          <w:b w:val="1"/>
          <w:bCs w:val="1"/>
        </w:rPr>
        <w:t xml:space="preserve">Recursos Necesarios</w:t>
      </w:r>
    </w:p>
    <w:p>
      <w:pPr>
        <w:numPr>
          <w:ilvl w:val="0"/>
          <w:numId w:val="2"/>
        </w:numPr>
      </w:pPr>
      <w:r>
        <w:rPr/>
        <w:t xml:space="preserve">Juego de reglas, escuadras y transportadores (al menos uno por cada grupo de 3-4 estudiantes).</w:t>
      </w:r>
    </w:p>
    <w:p>
      <w:pPr>
        <w:numPr>
          <w:ilvl w:val="0"/>
          <w:numId w:val="2"/>
        </w:numPr>
      </w:pPr>
      <w:r>
        <w:rPr/>
        <w:t xml:space="preserve">Hojas blancas y cuadriculadas (5 por estudiante).</w:t>
      </w:r>
    </w:p>
    <w:p>
      <w:pPr>
        <w:numPr>
          <w:ilvl w:val="0"/>
          <w:numId w:val="2"/>
        </w:numPr>
      </w:pPr>
      <w:r>
        <w:rPr/>
        <w:t xml:space="preserve">Lápices, borradores y colores.</w:t>
      </w:r>
    </w:p>
    <w:p>
      <w:pPr>
        <w:numPr>
          <w:ilvl w:val="0"/>
          <w:numId w:val="2"/>
        </w:numPr>
      </w:pPr>
      <w:r>
        <w:rPr/>
        <w:t xml:space="preserve">Computadoras o tabletas con software de geometría dinámica (GeoGebra recomendado).</w:t>
      </w:r>
    </w:p>
    <w:p>
      <w:pPr>
        <w:numPr>
          <w:ilvl w:val="0"/>
          <w:numId w:val="2"/>
        </w:numPr>
      </w:pPr>
      <w:r>
        <w:rPr/>
        <w:t xml:space="preserve">Proyector y computadora para presentación y videos.</w:t>
      </w:r>
    </w:p>
    <w:p>
      <w:pPr>
        <w:numPr>
          <w:ilvl w:val="0"/>
          <w:numId w:val="2"/>
        </w:numPr>
      </w:pPr>
      <w:r>
        <w:rPr/>
        <w:t xml:space="preserve">Cartulinas para diagramas y organizadores gráficos.</w:t>
      </w:r>
    </w:p>
    <w:p>
      <w:pPr>
        <w:numPr>
          <w:ilvl w:val="0"/>
          <w:numId w:val="2"/>
        </w:numPr>
      </w:pPr>
      <w:r>
        <w:rPr/>
        <w:t xml:space="preserve">Videos cortos sobre triángulos y sus propiedades (3-5 minutos).</w:t>
      </w:r>
    </w:p>
    <w:p>
      <w:pPr>
        <w:numPr>
          <w:ilvl w:val="0"/>
          <w:numId w:val="2"/>
        </w:numPr>
      </w:pPr>
      <w:r>
        <w:rPr/>
        <w:t xml:space="preserve">Material impreso con ejercicios y retos.</w:t>
      </w:r>
    </w:p>
    <w:p/>
    <w:p>
      <w:pPr/>
      <w:r>
        <w:rPr>
          <w:color w:val="2b6cb0"/>
          <w:sz w:val="28"/>
          <w:szCs w:val="28"/>
          <w:b w:val="1"/>
          <w:bCs w:val="1"/>
        </w:rPr>
        <w:t xml:space="preserve">Requisitos Previos</w:t>
      </w:r>
    </w:p>
    <w:p>
      <w:pPr>
        <w:numPr>
          <w:ilvl w:val="0"/>
          <w:numId w:val="3"/>
        </w:numPr>
      </w:pPr>
      <w:r>
        <w:rPr/>
        <w:t xml:space="preserve">Conocimiento básico de figuras geométricas planas.</w:t>
      </w:r>
    </w:p>
    <w:p>
      <w:pPr>
        <w:numPr>
          <w:ilvl w:val="0"/>
          <w:numId w:val="3"/>
        </w:numPr>
      </w:pPr>
      <w:r>
        <w:rPr/>
        <w:t xml:space="preserve">Habilidad para medir ángulos y longitudes con transportador y regla.</w:t>
      </w:r>
    </w:p>
    <w:p>
      <w:pPr>
        <w:numPr>
          <w:ilvl w:val="0"/>
          <w:numId w:val="3"/>
        </w:numPr>
      </w:pPr>
      <w:r>
        <w:rPr/>
        <w:t xml:space="preserve">Experiencia previa en clasificación simple de figuras según características básicas.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y construyendo triángulosFase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triángulos y sus propiedades, motivando a los estudiantes a descubrir cómo estos forman parte de su entorno y por qué es importante comprenderlos.</w:t>
      </w:r>
    </w:p>
    <w:p>
      <w:pPr/>
      <w:r>
        <w:rPr>
          <w:b w:val="1"/>
          <w:bCs w:val="1"/>
        </w:rPr>
        <w:t xml:space="preserve">Activación de conocimientos previos:</w:t>
      </w:r>
    </w:p>
    <w:p>
      <w:pPr>
        <w:numPr>
          <w:ilvl w:val="0"/>
          <w:numId w:val="4"/>
        </w:numPr>
      </w:pPr>
      <w:r>
        <w:rPr>
          <w:b w:val="1"/>
          <w:bCs w:val="1"/>
        </w:rPr>
        <w:t xml:space="preserve">Docente:</w:t>
      </w:r>
      <w:r>
        <w:rPr/>
        <w:t xml:space="preserve"> "¿Quién puede nombrar algunas figuras geométricas que conocen? Ahora, ¿qué saben sobre los triángulos? ¿Cuántos tipos de triángulos conocen? ¿Dónde creen que podemos encontrar triángulos en la vida diaria?"</w:t>
      </w:r>
    </w:p>
    <w:p>
      <w:pPr>
        <w:numPr>
          <w:ilvl w:val="0"/>
          <w:numId w:val="4"/>
        </w:numPr>
      </w:pPr>
      <w:r>
        <w:rPr>
          <w:b w:val="1"/>
          <w:bCs w:val="1"/>
        </w:rPr>
        <w:t xml:space="preserve">Estudiantes:</w:t>
      </w:r>
      <w:r>
        <w:rPr/>
        <w:t xml:space="preserve"> Responden oralmente mencionando figuras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imágenes de triángulos en arquitectura, naturaleza y arte. Luego pregunta: "¿Se imaginaban que los triángulos están en tantos lugares? Hoy vamos a convertirnos en expertos en descubrir sus secretos."</w:t>
      </w:r>
    </w:p>
    <w:p>
      <w:pPr>
        <w:numPr>
          <w:ilvl w:val="0"/>
          <w:numId w:val="5"/>
        </w:numPr>
      </w:pPr>
      <w:r>
        <w:rPr>
          <w:b w:val="1"/>
          <w:bCs w:val="1"/>
        </w:rPr>
        <w:t xml:space="preserve">Estudiantes:</w:t>
      </w:r>
      <w:r>
        <w:rPr/>
        <w:t xml:space="preserve"> Observan el video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brevemente que los triángulos son figuras básicas que ayudan en construcciones, diseño y en resolver problemas de la vida diaria, por ejemplo, en construir estructuras resistentes o medir distancias.</w:t>
      </w:r>
    </w:p>
    <w:p>
      <w:pPr>
        <w:numPr>
          <w:ilvl w:val="0"/>
          <w:numId w:val="6"/>
        </w:numPr>
      </w:pPr>
      <w:r>
        <w:rPr>
          <w:b w:val="1"/>
          <w:bCs w:val="1"/>
        </w:rPr>
        <w:t xml:space="preserve">Estudiantes:</w:t>
      </w:r>
      <w:r>
        <w:rPr/>
        <w:t xml:space="preserve"> Escuchan y reflexionan sobre situaciones cotidianas donde se usan triángulos.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el concepto de triángulo, clasificación según lados (equilátero, isósceles, escaleno) y según ángulos (acutángulo, rectángulo, obtusángulo) a través de preguntas y ejemplos reales, promoviendo la exploración activa con materiales.</w:t>
      </w:r>
    </w:p>
    <w:p>
      <w:pPr/>
      <w:r>
        <w:rPr>
          <w:b w:val="1"/>
          <w:bCs w:val="1"/>
        </w:rPr>
        <w:t xml:space="preserve">Actividad 1: Construyendo triángulos en equipo</w:t>
      </w:r>
    </w:p>
    <w:p>
      <w:pPr>
        <w:numPr>
          <w:ilvl w:val="0"/>
          <w:numId w:val="7"/>
        </w:numPr>
      </w:pPr>
      <w:r>
        <w:rPr>
          <w:b w:val="1"/>
          <w:bCs w:val="1"/>
        </w:rPr>
        <w:t xml:space="preserve">Objetivo:</w:t>
      </w:r>
      <w:r>
        <w:rPr/>
        <w:t xml:space="preserve"> Identificar y construir triángulos variados aplicando las propiedades de sus lados y ángulos.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Proveer reglas, transportadores, hojas cuadriculadas y lápices.</w:t>
      </w:r>
    </w:p>
    <w:p>
      <w:pPr>
        <w:numPr>
          <w:ilvl w:val="1"/>
          <w:numId w:val="7"/>
        </w:numPr>
      </w:pPr>
      <w:r>
        <w:rPr/>
        <w:t xml:space="preserve">Cada grupo debe construir tres triángulos: uno equilátero, uno isósceles y uno escaleno, midiendo lados y ángulos con precisión.</w:t>
      </w:r>
    </w:p>
    <w:p>
      <w:pPr>
        <w:numPr>
          <w:ilvl w:val="1"/>
          <w:numId w:val="7"/>
        </w:numPr>
      </w:pPr>
      <w:r>
        <w:rPr/>
        <w:t xml:space="preserve">Registrar las medidas en una tabla y dibujar los triángulos en hojas grandes para compartir después.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y dibujos de triángulos clasificados.</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del docente:</w:t>
      </w:r>
      <w:r>
        <w:rPr/>
        <w:t xml:space="preserve"> Circular entre grupos, hacer preguntas guía como:  </w:t>
      </w:r>
      <w:r>
        <w:rPr/>
        <w:t xml:space="preserve">  Ofrecer apoyo en medición y uso de instrumentos.</w:t>
      </w:r>
    </w:p>
    <w:p>
      <w:pPr>
        <w:numPr>
          <w:ilvl w:val="1"/>
          <w:numId w:val="7"/>
        </w:numPr>
      </w:pPr>
      <w:r>
        <w:rPr/>
        <w:t xml:space="preserve">"¿Cómo saben que su triángulo es equilátero?"</w:t>
      </w:r>
    </w:p>
    <w:p>
      <w:pPr>
        <w:numPr>
          <w:ilvl w:val="1"/>
          <w:numId w:val="7"/>
        </w:numPr>
      </w:pPr>
      <w:r>
        <w:rPr/>
        <w:t xml:space="preserve">"¿Qué diferencias ven entre los triángulos construidos?"</w:t>
      </w:r>
    </w:p>
    <w:p>
      <w:pPr/>
      <w:r>
        <w:rPr>
          <w:b w:val="1"/>
          <w:bCs w:val="1"/>
        </w:rPr>
        <w:t xml:space="preserve">Actividad 2: Reto digital con GeoGebra</w:t>
      </w:r>
    </w:p>
    <w:p>
      <w:pPr>
        <w:numPr>
          <w:ilvl w:val="0"/>
          <w:numId w:val="8"/>
        </w:numPr>
      </w:pPr>
      <w:r>
        <w:rPr>
          <w:b w:val="1"/>
          <w:bCs w:val="1"/>
        </w:rPr>
        <w:t xml:space="preserve">Objetivo:</w:t>
      </w:r>
      <w:r>
        <w:rPr/>
        <w:t xml:space="preserve"> Analizar y explorar las propiedades de triángulos utilizando software dinámico.</w:t>
      </w:r>
    </w:p>
    <w:p>
      <w:pPr>
        <w:numPr>
          <w:ilvl w:val="0"/>
          <w:numId w:val="8"/>
        </w:numPr>
      </w:pPr>
      <w:r>
        <w:rPr>
          <w:b w:val="1"/>
          <w:bCs w:val="1"/>
        </w:rPr>
        <w:t xml:space="preserve">Instrucciones:</w:t>
      </w:r>
    </w:p>
    <w:p>
      <w:pPr>
        <w:numPr>
          <w:ilvl w:val="1"/>
          <w:numId w:val="8"/>
        </w:numPr>
      </w:pPr>
      <w:r>
        <w:rPr/>
        <w:t xml:space="preserve">En parejas, los estudiantes abren GeoGebra y construyen triángulos escaleno, isósceles y equilátero.</w:t>
      </w:r>
    </w:p>
    <w:p>
      <w:pPr>
        <w:numPr>
          <w:ilvl w:val="1"/>
          <w:numId w:val="8"/>
        </w:numPr>
      </w:pPr>
      <w:r>
        <w:rPr/>
        <w:t xml:space="preserve">Manipulan los vértices y observan cómo cambian lados y ángulos.</w:t>
      </w:r>
    </w:p>
    <w:p>
      <w:pPr>
        <w:numPr>
          <w:ilvl w:val="1"/>
          <w:numId w:val="8"/>
        </w:numPr>
      </w:pPr>
      <w:r>
        <w:rPr/>
        <w:t xml:space="preserve">Responden preguntas en una hoja guía:      </w:t>
      </w:r>
      <w:r>
        <w:rPr/>
        <w:t xml:space="preserve">    </w:t>
      </w:r>
    </w:p>
    <w:p>
      <w:pPr>
        <w:numPr>
          <w:ilvl w:val="2"/>
          <w:numId w:val="8"/>
        </w:numPr>
      </w:pPr>
      <w:r>
        <w:rPr/>
        <w:t xml:space="preserve">¿Qué propiedades permanecen constantes?</w:t>
      </w:r>
    </w:p>
    <w:p>
      <w:pPr>
        <w:numPr>
          <w:ilvl w:val="2"/>
          <w:numId w:val="8"/>
        </w:numPr>
      </w:pPr>
      <w:r>
        <w:rPr/>
        <w:t xml:space="preserve">¿Cómo varían los ángulos al mover los vértices?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capturas de pantalla de triángulos construidos.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Supervisar, resolver dudas técnicas y promover reflexión preguntando:  </w:t>
      </w:r>
    </w:p>
    <w:p>
      <w:pPr>
        <w:numPr>
          <w:ilvl w:val="1"/>
          <w:numId w:val="8"/>
        </w:numPr>
      </w:pPr>
      <w:r>
        <w:rPr/>
        <w:t xml:space="preserve">"¿Qué notan sobre los ángulos en un triángulo equilátero?"</w:t>
      </w:r>
    </w:p>
    <w:p>
      <w:pPr/>
      <w:r>
        <w:rPr>
          <w:b w:val="1"/>
          <w:bCs w:val="1"/>
        </w:rPr>
        <w:t xml:space="preserve">Actividad 3: Clasificación y aplicación en retos cotidianos</w:t>
      </w:r>
    </w:p>
    <w:p>
      <w:pPr>
        <w:numPr>
          <w:ilvl w:val="0"/>
          <w:numId w:val="9"/>
        </w:numPr>
      </w:pPr>
      <w:r>
        <w:rPr>
          <w:b w:val="1"/>
          <w:bCs w:val="1"/>
        </w:rPr>
        <w:t xml:space="preserve">Objetivo:</w:t>
      </w:r>
      <w:r>
        <w:rPr/>
        <w:t xml:space="preserve"> Aplicar propiedades de triángulos para resolver problemas de la vida real.</w:t>
      </w:r>
    </w:p>
    <w:p>
      <w:pPr>
        <w:numPr>
          <w:ilvl w:val="0"/>
          <w:numId w:val="9"/>
        </w:numPr>
      </w:pPr>
      <w:r>
        <w:rPr>
          <w:b w:val="1"/>
          <w:bCs w:val="1"/>
        </w:rPr>
        <w:t xml:space="preserve">Instrucciones:</w:t>
      </w:r>
    </w:p>
    <w:p>
      <w:pPr>
        <w:numPr>
          <w:ilvl w:val="1"/>
          <w:numId w:val="9"/>
        </w:numPr>
      </w:pPr>
      <w:r>
        <w:rPr/>
        <w:t xml:space="preserve">Proporcionar a cada grupo un problema contextualizado, por ejemplo:      </w:t>
      </w:r>
      <w:r>
        <w:rPr/>
        <w:t xml:space="preserve">    </w:t>
      </w:r>
    </w:p>
    <w:p>
      <w:pPr>
        <w:numPr>
          <w:ilvl w:val="2"/>
          <w:numId w:val="9"/>
        </w:numPr>
      </w:pPr>
      <w:r>
        <w:rPr/>
        <w:t xml:space="preserve">Determinar si un soporte triangular en una estructura es equilátero o isósceles y por qué es resistente.</w:t>
      </w:r>
    </w:p>
    <w:p>
      <w:pPr>
        <w:numPr>
          <w:ilvl w:val="2"/>
          <w:numId w:val="9"/>
        </w:numPr>
      </w:pPr>
      <w:r>
        <w:rPr/>
        <w:t xml:space="preserve">Calcular un ángulo faltante en un triángulo que aparece en un diseño urbano.</w:t>
      </w:r>
    </w:p>
    <w:p>
      <w:pPr>
        <w:numPr>
          <w:ilvl w:val="1"/>
          <w:numId w:val="9"/>
        </w:numPr>
      </w:pPr>
      <w:r>
        <w:rPr/>
        <w:t xml:space="preserve">Los estudiantes discuten, aplican fórmulas y propiedades, y presentan su solución en cartelera.</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Solución escrita y presentación breve oral.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Facilitar el análisis, promover la argumentación y corregir conceptos erróneos mediante preguntas como:  </w:t>
      </w:r>
    </w:p>
    <w:p>
      <w:pPr>
        <w:numPr>
          <w:ilvl w:val="1"/>
          <w:numId w:val="9"/>
        </w:numPr>
      </w:pPr>
      <w:r>
        <w:rPr/>
        <w:t xml:space="preserve">"¿Por qué ese triángulo garantiza estabilidad?"</w:t>
      </w:r>
    </w:p>
    <w:p>
      <w:pPr/>
      <w:r>
        <w:rPr>
          <w:b w:val="1"/>
          <w:bCs w:val="1"/>
        </w:rPr>
        <w:t xml:space="preserve">Diferenciación:</w:t>
      </w:r>
    </w:p>
    <w:p>
      <w:pPr>
        <w:numPr>
          <w:ilvl w:val="0"/>
          <w:numId w:val="10"/>
        </w:numPr>
      </w:pPr>
      <w:r>
        <w:rPr/>
        <w:t xml:space="preserve">Para estudiantes que terminan antes: Proponer retos adicionales como construir triángulos con ángulos específicos dados o crear triángulos en GeoGebra y medir sus propiedades.</w:t>
      </w:r>
    </w:p>
    <w:p>
      <w:pPr>
        <w:numPr>
          <w:ilvl w:val="0"/>
          <w:numId w:val="10"/>
        </w:numPr>
      </w:pPr>
      <w:r>
        <w:rPr/>
        <w:t xml:space="preserve">Para estudiantes que necesitan más apoyo: Trabajar con mini grupos para reforzar medición de ángulos y lados, usar modelos físicos de triángulos para mejor comprensión táctil.</w:t>
      </w:r>
    </w:p>
    <w:p>
      <w:pPr/>
      <w:r>
        <w:rPr>
          <w:b w:val="1"/>
          <w:bCs w:val="1"/>
        </w:rPr>
        <w:t xml:space="preserve">Transiciones:</w:t>
      </w:r>
    </w:p>
    <w:p>
      <w:pPr/>
      <w:r>
        <w:rPr/>
        <w:t xml:space="preserve">Al finalizar cada actividad, el docente hace una breve reflexión grupal para conectar lo aprendido y plantear la siguiente actividad, enfatizando cómo cada paso construye el conocimiento sobre los triángulos y su aplicación práctica.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w:t>
      </w:r>
      <w:r>
        <w:rPr/>
        <w:t xml:space="preserve"> "Ticket de salida" – Cada estudiante escribe en una tarjeta tres cosas que aprendió sobre triángulos y una pregunta que aún tiene.</w:t>
      </w:r>
    </w:p>
    <w:p>
      <w:pPr>
        <w:numPr>
          <w:ilvl w:val="0"/>
          <w:numId w:val="11"/>
        </w:numPr>
      </w:pPr>
      <w:r>
        <w:rPr>
          <w:b w:val="1"/>
          <w:bCs w:val="1"/>
        </w:rPr>
        <w:t xml:space="preserve">Docente:</w:t>
      </w:r>
      <w:r>
        <w:rPr/>
        <w:t xml:space="preserve"> Recoge las tarjetas para analizar dudas y repasar en la siguiente sesión.</w:t>
      </w:r>
    </w:p>
    <w:p>
      <w:pPr/>
      <w:r>
        <w:rPr>
          <w:b w:val="1"/>
          <w:bCs w:val="1"/>
        </w:rPr>
        <w:t xml:space="preserve">Reflexión metacognitiva:</w:t>
      </w:r>
    </w:p>
    <w:p>
      <w:pPr>
        <w:numPr>
          <w:ilvl w:val="0"/>
          <w:numId w:val="12"/>
        </w:numPr>
      </w:pPr>
      <w:r>
        <w:rPr/>
        <w:t xml:space="preserve">¿Cómo identifico qué tipo de triángulo estoy viendo o construyendo?</w:t>
      </w:r>
    </w:p>
    <w:p>
      <w:pPr>
        <w:numPr>
          <w:ilvl w:val="0"/>
          <w:numId w:val="12"/>
        </w:numPr>
      </w:pPr>
      <w:r>
        <w:rPr/>
        <w:t xml:space="preserve">¿Por qué es importante conocer las propiedades de los triángulos para resolver problemas prácticos?</w:t>
      </w:r>
    </w:p>
    <w:p>
      <w:pPr>
        <w:numPr>
          <w:ilvl w:val="0"/>
          <w:numId w:val="12"/>
        </w:numPr>
      </w:pPr>
      <w:r>
        <w:rPr/>
        <w:t xml:space="preserve">¿Qué dificultades tuve al medir y clasificar triángulos y cómo las superé?</w:t>
      </w:r>
    </w:p>
    <w:p>
      <w:pPr/>
      <w:r>
        <w:rPr>
          <w:b w:val="1"/>
          <w:bCs w:val="1"/>
        </w:rPr>
        <w:t xml:space="preserve">Retroalimentación:</w:t>
      </w:r>
    </w:p>
    <w:p>
      <w:pPr/>
      <w:r>
        <w:rPr/>
        <w:t xml:space="preserve">El docente ofrece comentarios positivos sobre el esfuerzo y las soluciones presentadas, aclara dudas comunes detectadas en el "ticket de salida" y destaca la importancia de la precisión al trabajar con figuras geométricas.</w:t>
      </w:r>
    </w:p>
    <w:p>
      <w:pPr/>
      <w:r>
        <w:rPr>
          <w:b w:val="1"/>
          <w:bCs w:val="1"/>
        </w:rPr>
        <w:t xml:space="preserve">Transferencia:</w:t>
      </w:r>
    </w:p>
    <w:p>
      <w:pPr/>
      <w:r>
        <w:rPr/>
        <w:t xml:space="preserve">Se anticipa que en la siguiente sesión profundizarán en el análisis de propiedades específicas y resolverán retos más complejos, conectando con estructuras reales y aplicaciones tecnológicas.</w:t>
      </w:r>
    </w:p>
    <w:p>
      <w:pPr/>
      <w:r>
        <w:rPr>
          <w:b w:val="1"/>
          <w:bCs w:val="1"/>
        </w:rPr>
        <w:t xml:space="preserve">Tarea o reto:</w:t>
      </w:r>
    </w:p>
    <w:p>
      <w:pPr/>
      <w:r>
        <w:rPr/>
        <w:t xml:space="preserve">Observar en casa o en su entorno algún objeto o estructura con forma triangular, tomar una foto o hacer un dibujo, e identificar qué tipo de triángulo es y por qué creen que fue utilizado.</w:t>
      </w:r>
    </w:p>
    <w:p>
      <w:pPr/>
      <w:r>
        <w:rPr/>
        <w:t xml:space="preserve">Sesión 2: Aplicando propiedades y resolviendo retos con triángulosFase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sobre clasificación y construcción de triángulos y preparar a los estudiantes para aplicar propiedades en problemas y retos más complejos.</w:t>
      </w:r>
    </w:p>
    <w:p>
      <w:pPr/>
      <w:r>
        <w:rPr>
          <w:b w:val="1"/>
          <w:bCs w:val="1"/>
        </w:rPr>
        <w:t xml:space="preserve">Activación de conocimientos previos:</w:t>
      </w:r>
    </w:p>
    <w:p>
      <w:pPr>
        <w:numPr>
          <w:ilvl w:val="0"/>
          <w:numId w:val="13"/>
        </w:numPr>
      </w:pPr>
      <w:r>
        <w:rPr>
          <w:b w:val="1"/>
          <w:bCs w:val="1"/>
        </w:rPr>
        <w:t xml:space="preserve">Docente:</w:t>
      </w:r>
      <w:r>
        <w:rPr/>
        <w:t xml:space="preserve"> Solicita que algunos estudiantes compartan sus tareas y experiencias observando triángulos en su entorno.</w:t>
      </w:r>
    </w:p>
    <w:p>
      <w:pPr>
        <w:numPr>
          <w:ilvl w:val="0"/>
          <w:numId w:val="13"/>
        </w:numPr>
      </w:pPr>
      <w:r>
        <w:rPr>
          <w:b w:val="1"/>
          <w:bCs w:val="1"/>
        </w:rPr>
        <w:t xml:space="preserve">Estudiantes:</w:t>
      </w:r>
      <w:r>
        <w:rPr/>
        <w:t xml:space="preserve"> Muestran fotos, dibujos y explican qué tipo de triángulo identificaron y por qué.</w:t>
      </w:r>
    </w:p>
    <w:p>
      <w:pPr/>
      <w:r>
        <w:rPr>
          <w:b w:val="1"/>
          <w:bCs w:val="1"/>
        </w:rPr>
        <w:t xml:space="preserve">Motivación y enganche:</w:t>
      </w:r>
    </w:p>
    <w:p>
      <w:pPr>
        <w:numPr>
          <w:ilvl w:val="0"/>
          <w:numId w:val="14"/>
        </w:numPr>
      </w:pPr>
      <w:r>
        <w:rPr>
          <w:b w:val="1"/>
          <w:bCs w:val="1"/>
        </w:rPr>
        <w:t xml:space="preserve">Docente:</w:t>
      </w:r>
      <w:r>
        <w:rPr/>
        <w:t xml:space="preserve"> Plantea un reto inicial: "¿Cómo podemos usar lo que aprendimos para diseñar un puente triangular resistente? ¿Qué tipo de triángulo usarían y por qué?"</w:t>
      </w:r>
    </w:p>
    <w:p>
      <w:pPr>
        <w:numPr>
          <w:ilvl w:val="0"/>
          <w:numId w:val="14"/>
        </w:numPr>
      </w:pPr>
      <w:r>
        <w:rPr>
          <w:b w:val="1"/>
          <w:bCs w:val="1"/>
        </w:rPr>
        <w:t xml:space="preserve">Estudiantes:</w:t>
      </w:r>
      <w:r>
        <w:rPr/>
        <w:t xml:space="preserve"> Discutirán brevemente en parejas sus ideas para el reto.</w:t>
      </w:r>
    </w:p>
    <w:p>
      <w:pPr/>
      <w:r>
        <w:rPr>
          <w:b w:val="1"/>
          <w:bCs w:val="1"/>
        </w:rPr>
        <w:t xml:space="preserve">Contextualización:</w:t>
      </w:r>
    </w:p>
    <w:p>
      <w:pPr>
        <w:numPr>
          <w:ilvl w:val="0"/>
          <w:numId w:val="15"/>
        </w:numPr>
      </w:pPr>
      <w:r>
        <w:rPr>
          <w:b w:val="1"/>
          <w:bCs w:val="1"/>
        </w:rPr>
        <w:t xml:space="preserve">Docente:</w:t>
      </w:r>
      <w:r>
        <w:rPr/>
        <w:t xml:space="preserve"> Explica que hoy aplicarán propiedades para diseñar y analizar estructuras, fomentando el pensamiento crítico y la creatividad.</w:t>
      </w:r>
    </w:p>
    <w:p>
      <w:pPr>
        <w:numPr>
          <w:ilvl w:val="0"/>
          <w:numId w:val="15"/>
        </w:numPr>
      </w:pPr>
      <w:r>
        <w:rPr>
          <w:b w:val="1"/>
          <w:bCs w:val="1"/>
        </w:rPr>
        <w:t xml:space="preserve">Estudiantes:</w:t>
      </w:r>
      <w:r>
        <w:rPr/>
        <w:t xml:space="preserve"> Preparados para actividades prácticas y análisis de casos.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guiada sobre propiedades clave: suma de ángulos interiores, propiedades de los triángulos isósceles y equiláteros, desigualdad triangular y altura, mediana y bisectriz. Se hace mediante preguntas, ejemplos y demostraciones prácticas.</w:t>
      </w:r>
    </w:p>
    <w:p>
      <w:pPr/>
      <w:r>
        <w:rPr>
          <w:b w:val="1"/>
          <w:bCs w:val="1"/>
        </w:rPr>
        <w:t xml:space="preserve">Actividad 1: Demostrando propiedades con construcción</w:t>
      </w:r>
    </w:p>
    <w:p>
      <w:pPr>
        <w:numPr>
          <w:ilvl w:val="0"/>
          <w:numId w:val="16"/>
        </w:numPr>
      </w:pPr>
      <w:r>
        <w:rPr>
          <w:b w:val="1"/>
          <w:bCs w:val="1"/>
        </w:rPr>
        <w:t xml:space="preserve">Objetivo:</w:t>
      </w:r>
      <w:r>
        <w:rPr/>
        <w:t xml:space="preserve"> Comprender y demostrar la suma de ángulos interiores y propiedades específicas mediante construcción y medición.</w:t>
      </w:r>
    </w:p>
    <w:p>
      <w:pPr>
        <w:numPr>
          <w:ilvl w:val="0"/>
          <w:numId w:val="16"/>
        </w:numPr>
      </w:pPr>
      <w:r>
        <w:rPr>
          <w:b w:val="1"/>
          <w:bCs w:val="1"/>
        </w:rPr>
        <w:t xml:space="preserve">Instrucciones:</w:t>
      </w:r>
    </w:p>
    <w:p>
      <w:pPr>
        <w:numPr>
          <w:ilvl w:val="1"/>
          <w:numId w:val="16"/>
        </w:numPr>
      </w:pPr>
      <w:r>
        <w:rPr/>
        <w:t xml:space="preserve">En grupos, construir un triángulo cualquiera en hoja cuadriculada.</w:t>
      </w:r>
    </w:p>
    <w:p>
      <w:pPr>
        <w:numPr>
          <w:ilvl w:val="1"/>
          <w:numId w:val="16"/>
        </w:numPr>
      </w:pPr>
      <w:r>
        <w:rPr/>
        <w:t xml:space="preserve">Medir los tres ángulos interiores y verificar que suman 180°.</w:t>
      </w:r>
    </w:p>
    <w:p>
      <w:pPr>
        <w:numPr>
          <w:ilvl w:val="1"/>
          <w:numId w:val="16"/>
        </w:numPr>
      </w:pPr>
      <w:r>
        <w:rPr/>
        <w:t xml:space="preserve">Identificar y construir medianas, alturas y bisectrices, midiendo sus longitudes y observando propiedades.</w:t>
      </w:r>
    </w:p>
    <w:p>
      <w:pPr>
        <w:numPr>
          <w:ilvl w:val="1"/>
          <w:numId w:val="16"/>
        </w:numPr>
      </w:pPr>
      <w:r>
        <w:rPr/>
        <w:t xml:space="preserve">Registrar resultados y discutir observaciones en cartelera.</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Registro de mediciones y conclusiones en cartelera.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Guiar mediciones, hacer preguntas como:  </w:t>
      </w:r>
      <w:r>
        <w:rPr/>
        <w:t xml:space="preserve">  Corregir errores y fomentar la reflexión.</w:t>
      </w:r>
    </w:p>
    <w:p>
      <w:pPr>
        <w:numPr>
          <w:ilvl w:val="1"/>
          <w:numId w:val="16"/>
        </w:numPr>
      </w:pPr>
      <w:r>
        <w:rPr/>
        <w:t xml:space="preserve">"¿Qué observan sobre la suma de los ángulos?"</w:t>
      </w:r>
    </w:p>
    <w:p>
      <w:pPr>
        <w:numPr>
          <w:ilvl w:val="1"/>
          <w:numId w:val="16"/>
        </w:numPr>
      </w:pPr>
      <w:r>
        <w:rPr/>
        <w:t xml:space="preserve">"¿Qué relación hay entre las medianas y el centroide?"</w:t>
      </w:r>
    </w:p>
    <w:p>
      <w:pPr/>
      <w:r>
        <w:rPr>
          <w:b w:val="1"/>
          <w:bCs w:val="1"/>
        </w:rPr>
        <w:t xml:space="preserve">Actividad 2: Resolviendo problemas y retos prácticos</w:t>
      </w:r>
    </w:p>
    <w:p>
      <w:pPr>
        <w:numPr>
          <w:ilvl w:val="0"/>
          <w:numId w:val="17"/>
        </w:numPr>
      </w:pPr>
      <w:r>
        <w:rPr>
          <w:b w:val="1"/>
          <w:bCs w:val="1"/>
        </w:rPr>
        <w:t xml:space="preserve">Objetivo:</w:t>
      </w:r>
      <w:r>
        <w:rPr/>
        <w:t xml:space="preserve"> Aplicar propiedades para resolver situaciones problemáticas reales.</w:t>
      </w:r>
    </w:p>
    <w:p>
      <w:pPr>
        <w:numPr>
          <w:ilvl w:val="0"/>
          <w:numId w:val="17"/>
        </w:numPr>
      </w:pPr>
      <w:r>
        <w:rPr>
          <w:b w:val="1"/>
          <w:bCs w:val="1"/>
        </w:rPr>
        <w:t xml:space="preserve">Instrucciones:</w:t>
      </w:r>
    </w:p>
    <w:p>
      <w:pPr>
        <w:numPr>
          <w:ilvl w:val="1"/>
          <w:numId w:val="17"/>
        </w:numPr>
      </w:pPr>
      <w:r>
        <w:rPr/>
        <w:t xml:space="preserve">Presentar 3 problemas con contexto (por ejemplo, calcular altura de un toldo triangular, determinar longitud de cables en una estructura, analizar estabilidad de un trípode).</w:t>
      </w:r>
    </w:p>
    <w:p>
      <w:pPr>
        <w:numPr>
          <w:ilvl w:val="1"/>
          <w:numId w:val="17"/>
        </w:numPr>
      </w:pPr>
      <w:r>
        <w:rPr/>
        <w:t xml:space="preserve">En grupos, analizar y resolver usando propiedades y fórmulas.</w:t>
      </w:r>
    </w:p>
    <w:p>
      <w:pPr>
        <w:numPr>
          <w:ilvl w:val="1"/>
          <w:numId w:val="17"/>
        </w:numPr>
      </w:pPr>
      <w:r>
        <w:rPr/>
        <w:t xml:space="preserve">Preparar una presentación breve con la solución y justificación.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Solución escrita y presentación oral.</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Supervisar, preguntar:  </w:t>
      </w:r>
      <w:r>
        <w:rPr/>
        <w:t xml:space="preserve">  Facilitar el trabajo y retroalimentar resultados.</w:t>
      </w:r>
    </w:p>
    <w:p>
      <w:pPr>
        <w:numPr>
          <w:ilvl w:val="1"/>
          <w:numId w:val="17"/>
        </w:numPr>
      </w:pPr>
      <w:r>
        <w:rPr/>
        <w:t xml:space="preserve">"¿Cómo usaron la suma de ángulos para calcular el ángulo faltante?"</w:t>
      </w:r>
    </w:p>
    <w:p>
      <w:pPr>
        <w:numPr>
          <w:ilvl w:val="1"/>
          <w:numId w:val="17"/>
        </w:numPr>
      </w:pPr>
      <w:r>
        <w:rPr/>
        <w:t xml:space="preserve">"¿Por qué la propiedad de desigualdad triangular es importante aquí?"</w:t>
      </w:r>
    </w:p>
    <w:p>
      <w:pPr/>
      <w:r>
        <w:rPr>
          <w:b w:val="1"/>
          <w:bCs w:val="1"/>
        </w:rPr>
        <w:t xml:space="preserve">Actividad 3: Debate y reflexión final</w:t>
      </w:r>
    </w:p>
    <w:p>
      <w:pPr>
        <w:numPr>
          <w:ilvl w:val="0"/>
          <w:numId w:val="18"/>
        </w:numPr>
      </w:pPr>
      <w:r>
        <w:rPr>
          <w:b w:val="1"/>
          <w:bCs w:val="1"/>
        </w:rPr>
        <w:t xml:space="preserve">Objetivo:</w:t>
      </w:r>
      <w:r>
        <w:rPr/>
        <w:t xml:space="preserve"> Argumentar y reflexionar sobre la importancia de las propiedades de los triángulos en la vida cotidiana y en el aprendizaje.</w:t>
      </w:r>
    </w:p>
    <w:p>
      <w:pPr>
        <w:numPr>
          <w:ilvl w:val="0"/>
          <w:numId w:val="18"/>
        </w:numPr>
      </w:pPr>
      <w:r>
        <w:rPr>
          <w:b w:val="1"/>
          <w:bCs w:val="1"/>
        </w:rPr>
        <w:t xml:space="preserve">Instrucciones:</w:t>
      </w:r>
    </w:p>
    <w:p>
      <w:pPr>
        <w:numPr>
          <w:ilvl w:val="1"/>
          <w:numId w:val="18"/>
        </w:numPr>
      </w:pPr>
      <w:r>
        <w:rPr/>
        <w:t xml:space="preserve">En plenaria, el docente plantea preguntas para debate:      </w:t>
      </w:r>
      <w:r>
        <w:rPr/>
        <w:t xml:space="preserve">    </w:t>
      </w:r>
    </w:p>
    <w:p>
      <w:pPr>
        <w:numPr>
          <w:ilvl w:val="2"/>
          <w:numId w:val="18"/>
        </w:numPr>
      </w:pPr>
      <w:r>
        <w:rPr/>
        <w:t xml:space="preserve">¿Cuál propiedad les pareció más útil o interesante?</w:t>
      </w:r>
    </w:p>
    <w:p>
      <w:pPr>
        <w:numPr>
          <w:ilvl w:val="2"/>
          <w:numId w:val="18"/>
        </w:numPr>
      </w:pPr>
      <w:r>
        <w:rPr/>
        <w:t xml:space="preserve">¿Cómo pueden aplicar lo aprendido en otras áreas o en su entorno?</w:t>
      </w:r>
    </w:p>
    <w:p>
      <w:pPr>
        <w:numPr>
          <w:ilvl w:val="2"/>
          <w:numId w:val="18"/>
        </w:numPr>
      </w:pPr>
      <w:r>
        <w:rPr/>
        <w:t xml:space="preserve">¿Qué retos geométricos les gustaría resolver en el futuro?</w:t>
      </w:r>
    </w:p>
    <w:p>
      <w:pPr>
        <w:numPr>
          <w:ilvl w:val="1"/>
          <w:numId w:val="18"/>
        </w:numPr>
      </w:pPr>
      <w:r>
        <w:rPr/>
        <w:t xml:space="preserve">Los estudiantes expresan sus ideas y conclusiones.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oral y registro de ideas en pizarrón o cartel.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Facilitar el diálogo, reforzar conceptos y motivar la transferencia de conocimientos.</w:t>
      </w:r>
    </w:p>
    <w:p>
      <w:pPr/>
      <w:r>
        <w:rPr>
          <w:b w:val="1"/>
          <w:bCs w:val="1"/>
        </w:rPr>
        <w:t xml:space="preserve">Diferenciación:</w:t>
      </w:r>
    </w:p>
    <w:p>
      <w:pPr>
        <w:numPr>
          <w:ilvl w:val="0"/>
          <w:numId w:val="19"/>
        </w:numPr>
      </w:pPr>
      <w:r>
        <w:rPr/>
        <w:t xml:space="preserve">Para estudiantes adelantados: Proponer que diseñen su propio problema contextualizado y lo presenten al grupo.</w:t>
      </w:r>
    </w:p>
    <w:p>
      <w:pPr>
        <w:numPr>
          <w:ilvl w:val="0"/>
          <w:numId w:val="19"/>
        </w:numPr>
      </w:pPr>
      <w:r>
        <w:rPr/>
        <w:t xml:space="preserve">Para estudiantes con dificultades: Ofrecer apoyo en la medición y análisis, utilizar modelos físicos o aplicaciones interactivas que refuercen el aprendizaje.</w:t>
      </w:r>
    </w:p>
    <w:p>
      <w:pPr/>
      <w:r>
        <w:rPr>
          <w:b w:val="1"/>
          <w:bCs w:val="1"/>
        </w:rPr>
        <w:t xml:space="preserve">Transiciones:</w:t>
      </w:r>
    </w:p>
    <w:p>
      <w:pPr/>
      <w:r>
        <w:rPr/>
        <w:t xml:space="preserve">El docente conecta cada actividad resaltando cómo la comprensión de propiedades permite resolver retos más complejos y cómo el trabajo en equipo fortalece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Actividad:</w:t>
      </w:r>
      <w:r>
        <w:rPr/>
        <w:t xml:space="preserve"> Mapa mental colectivo en la pizarra con las propiedades y aplicaciones principales de los triángulos aprendidas.</w:t>
      </w:r>
    </w:p>
    <w:p>
      <w:pPr>
        <w:numPr>
          <w:ilvl w:val="0"/>
          <w:numId w:val="20"/>
        </w:numPr>
      </w:pPr>
      <w:r>
        <w:rPr>
          <w:b w:val="1"/>
          <w:bCs w:val="1"/>
        </w:rPr>
        <w:t xml:space="preserve">Docente:</w:t>
      </w:r>
      <w:r>
        <w:rPr/>
        <w:t xml:space="preserve"> Guiar la elaboración y resumir los puntos clave.</w:t>
      </w:r>
    </w:p>
    <w:p>
      <w:pPr/>
      <w:r>
        <w:rPr>
          <w:b w:val="1"/>
          <w:bCs w:val="1"/>
        </w:rPr>
        <w:t xml:space="preserve">Reflexión metacognitiva:</w:t>
      </w:r>
    </w:p>
    <w:p>
      <w:pPr>
        <w:numPr>
          <w:ilvl w:val="0"/>
          <w:numId w:val="21"/>
        </w:numPr>
      </w:pPr>
      <w:r>
        <w:rPr/>
        <w:t xml:space="preserve">¿Cómo me ayudaron las propiedades de los triángulos a resolver los retos?</w:t>
      </w:r>
    </w:p>
    <w:p>
      <w:pPr>
        <w:numPr>
          <w:ilvl w:val="0"/>
          <w:numId w:val="21"/>
        </w:numPr>
      </w:pPr>
      <w:r>
        <w:rPr/>
        <w:t xml:space="preserve">¿Qué aprendí sobre trabajar en equipo para resolver problemas matemáticos?</w:t>
      </w:r>
    </w:p>
    <w:p>
      <w:pPr>
        <w:numPr>
          <w:ilvl w:val="0"/>
          <w:numId w:val="21"/>
        </w:numPr>
      </w:pPr>
      <w:r>
        <w:rPr/>
        <w:t xml:space="preserve">¿En qué situaciones fuera de la escuela puedo usar lo que aprendí?</w:t>
      </w:r>
    </w:p>
    <w:p>
      <w:pPr/>
      <w:r>
        <w:rPr>
          <w:b w:val="1"/>
          <w:bCs w:val="1"/>
        </w:rPr>
        <w:t xml:space="preserve">Retroalimentación:</w:t>
      </w:r>
    </w:p>
    <w:p>
      <w:pPr/>
      <w:r>
        <w:rPr/>
        <w:t xml:space="preserve">El docente ofrece retroalimentación verbal positiva, destacando avances individuales y grupales, y atiende dudas finales para fortalecer la confianza en el tema.</w:t>
      </w:r>
    </w:p>
    <w:p>
      <w:pPr/>
      <w:r>
        <w:rPr>
          <w:b w:val="1"/>
          <w:bCs w:val="1"/>
        </w:rPr>
        <w:t xml:space="preserve">Transferencia:</w:t>
      </w:r>
    </w:p>
    <w:p>
      <w:pPr/>
      <w:r>
        <w:rPr/>
        <w:t xml:space="preserve">Invita a los estudiantes a observar y analizar estructuras triangulares en su entorno y a pensar en proyectos futuros que involucren geometría.</w:t>
      </w:r>
    </w:p>
    <w:p>
      <w:pPr/>
      <w:r>
        <w:rPr>
          <w:b w:val="1"/>
          <w:bCs w:val="1"/>
        </w:rPr>
        <w:t xml:space="preserve">Tarea o reto:</w:t>
      </w:r>
    </w:p>
    <w:p>
      <w:pPr/>
      <w:r>
        <w:rPr/>
        <w:t xml:space="preserve">Crear un modelo o dibujo de una estructura que use triángulos para resistir peso o fuerza, explicando qué propiedades utilizaron y por qué es eficiente.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de la sesión 1 para conocer conocimientos previos; Formativa durante las actividades de construcción, análisis y resolución de problemas; Sumativa en la sesión 2 con la presentación de soluciones y participación en debates.</w:t>
      </w:r>
    </w:p>
    <w:p>
      <w:pPr/>
      <w:r>
        <w:rPr>
          <w:b w:val="1"/>
          <w:bCs w:val="1"/>
        </w:rPr>
        <w:t xml:space="preserve">Criterios de evaluación:</w:t>
      </w:r>
    </w:p>
    <w:p>
      <w:pPr>
        <w:numPr>
          <w:ilvl w:val="0"/>
          <w:numId w:val="22"/>
        </w:numPr>
      </w:pPr>
      <w:r>
        <w:rPr/>
        <w:t xml:space="preserve">Identifica correctamente los tipos de triángulos según lados y ángulos (Objetivo 1).</w:t>
      </w:r>
    </w:p>
    <w:p>
      <w:pPr>
        <w:numPr>
          <w:ilvl w:val="0"/>
          <w:numId w:val="22"/>
        </w:numPr>
      </w:pPr>
      <w:r>
        <w:rPr/>
        <w:t xml:space="preserve">Aplica propiedades geométricas para resolver problemas prácticos (Objetivo 2).</w:t>
      </w:r>
    </w:p>
    <w:p>
      <w:pPr>
        <w:numPr>
          <w:ilvl w:val="0"/>
          <w:numId w:val="22"/>
        </w:numPr>
      </w:pPr>
      <w:r>
        <w:rPr/>
        <w:t xml:space="preserve">Construye triángulos con precisión usando instrumentos y herramientas digitales (Objetivo 3).</w:t>
      </w:r>
    </w:p>
    <w:p>
      <w:pPr>
        <w:numPr>
          <w:ilvl w:val="0"/>
          <w:numId w:val="22"/>
        </w:numPr>
      </w:pPr>
      <w:r>
        <w:rPr/>
        <w:t xml:space="preserve">Argumenta y justifica soluciones geométricas utilizando vocabulario adecuado (Objetivo 4).</w:t>
      </w:r>
    </w:p>
    <w:p>
      <w:pPr>
        <w:numPr>
          <w:ilvl w:val="0"/>
          <w:numId w:val="22"/>
        </w:numPr>
      </w:pPr>
      <w:r>
        <w:rPr/>
        <w:t xml:space="preserve">Relaciona las propiedades de triángulos con situaciones reales (Objetivo 5).</w:t>
      </w:r>
    </w:p>
    <w:p>
      <w:pPr/>
      <w:r>
        <w:rPr>
          <w:b w:val="1"/>
          <w:bCs w:val="1"/>
        </w:rPr>
        <w:t xml:space="preserve">Instrumentos sugeridos:</w:t>
      </w:r>
    </w:p>
    <w:p>
      <w:pPr>
        <w:numPr>
          <w:ilvl w:val="0"/>
          <w:numId w:val="23"/>
        </w:numPr>
      </w:pPr>
      <w:r>
        <w:rPr/>
        <w:t xml:space="preserve">Lista de cotejo para observación directa en actividades prácticas.</w:t>
      </w:r>
    </w:p>
    <w:p>
      <w:pPr>
        <w:numPr>
          <w:ilvl w:val="0"/>
          <w:numId w:val="23"/>
        </w:numPr>
      </w:pPr>
      <w:r>
        <w:rPr/>
        <w:t xml:space="preserve">Rúbrica para evaluar presentaciones orales y escritas.</w:t>
      </w:r>
    </w:p>
    <w:p>
      <w:pPr>
        <w:numPr>
          <w:ilvl w:val="0"/>
          <w:numId w:val="23"/>
        </w:numPr>
      </w:pPr>
      <w:r>
        <w:rPr/>
        <w:t xml:space="preserve">Portafolio de evidencias con dibujos, tablas y respuestas.</w:t>
      </w:r>
    </w:p>
    <w:p>
      <w:pPr>
        <w:numPr>
          <w:ilvl w:val="0"/>
          <w:numId w:val="23"/>
        </w:numPr>
      </w:pPr>
      <w:r>
        <w:rPr/>
        <w:t xml:space="preserve">Autoevaluación y coevaluación mediante cuestionarios breves.</w:t>
      </w:r>
    </w:p>
    <w:p>
      <w:pPr/>
      <w:r>
        <w:rPr>
          <w:b w:val="1"/>
          <w:bCs w:val="1"/>
        </w:rPr>
        <w:t xml:space="preserve">Evidencias de aprendizaje:</w:t>
      </w:r>
    </w:p>
    <w:p>
      <w:pPr>
        <w:numPr>
          <w:ilvl w:val="0"/>
          <w:numId w:val="24"/>
        </w:numPr>
      </w:pPr>
      <w:r>
        <w:rPr/>
        <w:t xml:space="preserve">Tablas y dibujos de triángulos construidos y clasificados.</w:t>
      </w:r>
    </w:p>
    <w:p>
      <w:pPr>
        <w:numPr>
          <w:ilvl w:val="0"/>
          <w:numId w:val="24"/>
        </w:numPr>
      </w:pPr>
      <w:r>
        <w:rPr/>
        <w:t xml:space="preserve">Respuestas y capturas en GeoGebra que demuestran análisis de propiedades.</w:t>
      </w:r>
    </w:p>
    <w:p>
      <w:pPr>
        <w:numPr>
          <w:ilvl w:val="0"/>
          <w:numId w:val="24"/>
        </w:numPr>
      </w:pPr>
      <w:r>
        <w:rPr/>
        <w:t xml:space="preserve">Soluciones escritas y presentaciones orales en resolución de problemas.</w:t>
      </w:r>
    </w:p>
    <w:p>
      <w:pPr>
        <w:numPr>
          <w:ilvl w:val="0"/>
          <w:numId w:val="24"/>
        </w:numPr>
      </w:pPr>
      <w:r>
        <w:rPr/>
        <w:t xml:space="preserve">Participación activa en debates y reflexiones.</w:t>
      </w:r>
    </w:p>
    <w:p>
      <w:pPr>
        <w:numPr>
          <w:ilvl w:val="0"/>
          <w:numId w:val="24"/>
        </w:numPr>
      </w:pPr>
      <w:r>
        <w:rPr/>
        <w:t xml:space="preserve">Tarea final con modelos o dibujos explicativos.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107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D32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F2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98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E0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734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33B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3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5D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7E9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601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F7E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E65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0C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9D0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AAF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9B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E6D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96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4B7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634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6E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67A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D8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2026-10-02T04:25:27-05:00</dcterms:created>
  <dcterms:modified xsi:type="dcterms:W3CDTF">2026-10-02T04:25:27-05:00</dcterms:modified>
</cp:coreProperties>
</file>

<file path=docProps/custom.xml><?xml version="1.0" encoding="utf-8"?>
<Properties xmlns="http://schemas.openxmlformats.org/officeDocument/2006/custom-properties" xmlns:vt="http://schemas.openxmlformats.org/officeDocument/2006/docPropsVTypes"/>
</file>