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Triángulos: ¡Reto de Construcción y Análisis Geométrico!</w:t>
      </w:r>
    </w:p>
    <w:p/>
    <w:p>
      <w:pPr/>
      <w:r>
        <w:rPr>
          <w:color w:val="666666"/>
          <w:sz w:val="20"/>
          <w:szCs w:val="20"/>
          <w:i w:val="1"/>
          <w:iCs w:val="1"/>
        </w:rPr>
        <w:t xml:space="preserve">Matemáticas | Geometría | Aprendizaje Basado en Retos</w:t>
      </w:r>
    </w:p>
    <w:p/>
    <w:p>
      <w:pPr/>
      <w:r>
        <w:rPr>
          <w:color w:val="2b6cb0"/>
          <w:sz w:val="28"/>
          <w:szCs w:val="28"/>
          <w:b w:val="1"/>
          <w:bCs w:val="1"/>
        </w:rPr>
        <w:t xml:space="preserve">Descripción</w:t>
      </w:r>
    </w:p>
    <w:p>
      <w:pPr/>
      <w:r>
        <w:rPr/>
        <w:t xml:space="preserve">Este plan de clase tiene como propósito que los estudiantes de secundaria comprendan y analicen los triángulos y sus propiedades a través de actividades prácticas y retos significativos. Los alumnos aprenderán a construir triángulos, clasificarlos según sus lados y ángulos, y aplicar sus propiedades para resolver problemas reales y cotidianos. Se enfatiza el desarrollo del razonamiento geométrico y la capacidad de argumentar, utilizando el Aprendizaje Basado en Retos para incentivar la creatividad y el trabajo colaborativo.</w:t>
      </w:r>
    </w:p>
    <w:p>
      <w:pPr/>
      <w:r>
        <w:rPr/>
        <w:t xml:space="preserve">El conocimiento adquirido les permitirá identificar triángulos en su entorno, desde estructuras arquitectónicas hasta señales de tránsito, fortaleciendo su comprensión matemática y su aplicación en situaciones prácticas. Este plan conecta la geometría con la vida diaria, promoviendo un aprendizaje activo y significativo que prepara a los estudiantes para desafíos académicos y personales futuros.</w:t>
      </w:r>
    </w:p>
    <w:p/>
    <w:p>
      <w:pPr/>
      <w:r>
        <w:rPr>
          <w:color w:val="2b6cb0"/>
          <w:sz w:val="28"/>
          <w:szCs w:val="28"/>
          <w:b w:val="1"/>
          <w:bCs w:val="1"/>
        </w:rPr>
        <w:t xml:space="preserve">Objetivos de Aprendizaje</w:t>
      </w:r>
    </w:p>
    <w:p>
      <w:pPr>
        <w:numPr>
          <w:ilvl w:val="0"/>
          <w:numId w:val="1"/>
        </w:numPr>
      </w:pPr>
      <w:r>
        <w:rPr/>
        <w:t xml:space="preserve">Identificar y clasificar triángulos según sus lados y ángulos.</w:t>
      </w:r>
    </w:p>
    <w:p>
      <w:pPr>
        <w:numPr>
          <w:ilvl w:val="0"/>
          <w:numId w:val="1"/>
        </w:numPr>
      </w:pPr>
      <w:r>
        <w:rPr/>
        <w:t xml:space="preserve">Construir triángulos utilizando herramientas geométricas y digitales.</w:t>
      </w:r>
    </w:p>
    <w:p>
      <w:pPr>
        <w:numPr>
          <w:ilvl w:val="0"/>
          <w:numId w:val="1"/>
        </w:numPr>
      </w:pPr>
      <w:r>
        <w:rPr/>
        <w:t xml:space="preserve">Analizar y aplicar las propiedades de los triángulos para resolver problemas prácticos.</w:t>
      </w:r>
    </w:p>
    <w:p>
      <w:pPr>
        <w:numPr>
          <w:ilvl w:val="0"/>
          <w:numId w:val="1"/>
        </w:numPr>
      </w:pPr>
      <w:r>
        <w:rPr/>
        <w:t xml:space="preserve">Argumentar y explicar matemáticamente soluciones a retos relacionados con triángulos.</w:t>
      </w:r>
    </w:p>
    <w:p>
      <w:pPr>
        <w:numPr>
          <w:ilvl w:val="0"/>
          <w:numId w:val="1"/>
        </w:numPr>
      </w:pPr>
      <w:r>
        <w:rPr/>
        <w:t xml:space="preserve">Relacionar los triángulos y sus propiedades con situaciones reales de su entorno.</w:t>
      </w:r>
    </w:p>
    <w:p/>
    <w:p>
      <w:pPr/>
      <w:r>
        <w:rPr>
          <w:color w:val="2b6cb0"/>
          <w:sz w:val="28"/>
          <w:szCs w:val="28"/>
          <w:b w:val="1"/>
          <w:bCs w:val="1"/>
        </w:rPr>
        <w:t xml:space="preserve">Recursos Necesarios</w:t>
      </w:r>
    </w:p>
    <w:p>
      <w:pPr>
        <w:numPr>
          <w:ilvl w:val="0"/>
          <w:numId w:val="2"/>
        </w:numPr>
      </w:pPr>
      <w:r>
        <w:rPr/>
        <w:t xml:space="preserve">Reglas, escuadras y transportadores (al menos 1 por estudiante o grupo).</w:t>
      </w:r>
    </w:p>
    <w:p>
      <w:pPr>
        <w:numPr>
          <w:ilvl w:val="0"/>
          <w:numId w:val="2"/>
        </w:numPr>
      </w:pPr>
      <w:r>
        <w:rPr/>
        <w:t xml:space="preserve">Hojas cuadriculadas y hojas blancas para dibujo.</w:t>
      </w:r>
    </w:p>
    <w:p>
      <w:pPr>
        <w:numPr>
          <w:ilvl w:val="0"/>
          <w:numId w:val="2"/>
        </w:numPr>
      </w:pPr>
      <w:r>
        <w:rPr/>
        <w:t xml:space="preserve">Lápices, borradores y colores para diagramas.</w:t>
      </w:r>
    </w:p>
    <w:p>
      <w:pPr>
        <w:numPr>
          <w:ilvl w:val="0"/>
          <w:numId w:val="2"/>
        </w:numPr>
      </w:pPr>
      <w:r>
        <w:rPr/>
        <w:t xml:space="preserve">Computadoras o tabletas con acceso a GeoGebra (software de geometría dinámica).</w:t>
      </w:r>
    </w:p>
    <w:p>
      <w:pPr>
        <w:numPr>
          <w:ilvl w:val="0"/>
          <w:numId w:val="2"/>
        </w:numPr>
      </w:pPr>
      <w:r>
        <w:rPr/>
        <w:t xml:space="preserve">Proyector y computadora para mostrar videos y presentaciones.</w:t>
      </w:r>
    </w:p>
    <w:p>
      <w:pPr>
        <w:numPr>
          <w:ilvl w:val="0"/>
          <w:numId w:val="2"/>
        </w:numPr>
      </w:pPr>
      <w:r>
        <w:rPr/>
        <w:t xml:space="preserve">Cartulinas para elaborar afiches de clasificación de triángulos.</w:t>
      </w:r>
    </w:p>
    <w:p>
      <w:pPr>
        <w:numPr>
          <w:ilvl w:val="0"/>
          <w:numId w:val="2"/>
        </w:numPr>
      </w:pPr>
      <w:r>
        <w:rPr/>
        <w:t xml:space="preserve">Material impreso con tablas de clasificación y propiedades de triángulos.</w:t>
      </w:r>
    </w:p>
    <w:p>
      <w:pPr>
        <w:numPr>
          <w:ilvl w:val="0"/>
          <w:numId w:val="2"/>
        </w:numPr>
      </w:pPr>
      <w:r>
        <w:rPr/>
        <w:t xml:space="preserve">Videos cortos explicativos sobre triángulos y sus propiedades (3-5 minutos).</w:t>
      </w:r>
    </w:p>
    <w:p/>
    <w:p>
      <w:pPr/>
      <w:r>
        <w:rPr>
          <w:color w:val="2b6cb0"/>
          <w:sz w:val="28"/>
          <w:szCs w:val="28"/>
          <w:b w:val="1"/>
          <w:bCs w:val="1"/>
        </w:rPr>
        <w:t xml:space="preserve">Requisitos Previos</w:t>
      </w:r>
    </w:p>
    <w:p>
      <w:pPr>
        <w:numPr>
          <w:ilvl w:val="0"/>
          <w:numId w:val="3"/>
        </w:numPr>
      </w:pPr>
      <w:r>
        <w:rPr/>
        <w:t xml:space="preserve">Conocimiento básico de líneas, ángulos y figuras geométricas planas.</w:t>
      </w:r>
    </w:p>
    <w:p>
      <w:pPr>
        <w:numPr>
          <w:ilvl w:val="0"/>
          <w:numId w:val="3"/>
        </w:numPr>
      </w:pPr>
      <w:r>
        <w:rPr/>
        <w:t xml:space="preserve">Habilidad para usar reglas y transportadores para medir ángulos y segmentos.</w:t>
      </w:r>
    </w:p>
    <w:p>
      <w:pPr>
        <w:numPr>
          <w:ilvl w:val="0"/>
          <w:numId w:val="3"/>
        </w:numPr>
      </w:pPr>
      <w:r>
        <w:rPr/>
        <w:t xml:space="preserve">Experiencia previa en la identificación de figuras geométricas simples.</w:t>
      </w:r>
    </w:p>
    <w:p>
      <w:pPr>
        <w:numPr>
          <w:ilvl w:val="0"/>
          <w:numId w:val="3"/>
        </w:numPr>
      </w:pPr>
      <w:r>
        <w:rPr/>
        <w:t xml:space="preserve">Capacidad para trabajar en equipo y comunicarse con compañeros.</w:t>
      </w:r>
    </w:p>
    <w:p/>
    <w:p>
      <w:pPr/>
      <w:r>
        <w:rPr>
          <w:color w:val="2b6cb0"/>
          <w:sz w:val="28"/>
          <w:szCs w:val="28"/>
          <w:b w:val="1"/>
          <w:bCs w:val="1"/>
        </w:rPr>
        <w:t xml:space="preserve">Actividades</w:t>
      </w:r>
    </w:p>
    <w:p>
      <w:pPr/>
      <w:r>
        <w:rPr/>
        <w:t xml:space="preserve">Sesión 1: Descubriendo y Construyendo TriángulosFase de Inicio</w:t>
      </w:r>
    </w:p>
    <w:p>
      <w:pPr/>
      <w:r>
        <w:rPr>
          <w:b w:val="1"/>
          <w:bCs w:val="1"/>
        </w:rPr>
        <w:t xml:space="preserve">Tiempo estimado:</w:t>
      </w:r>
      <w:r>
        <w:rPr>
          <w:b w:val="1"/>
          <w:bCs w:val="1"/>
        </w:rPr>
        <w:t xml:space="preserve"> 20 minutos</w:t>
      </w:r>
    </w:p>
    <w:p>
      <w:pPr/>
      <w:r>
        <w:rPr>
          <w:b w:val="1"/>
          <w:bCs w:val="1"/>
        </w:rPr>
        <w:t xml:space="preserve">Propósito de la sesión:</w:t>
      </w:r>
    </w:p>
    <w:p>
      <w:pPr/>
      <w:r>
        <w:rPr/>
        <w:t xml:space="preserve">Conectar con conocimientos previos sobre figuras y ángulos; presentar el objetivo de identificar y construir triángulos para comprender sus propiedades.</w:t>
      </w:r>
    </w:p>
    <w:p>
      <w:pPr/>
      <w:r>
        <w:rPr>
          <w:b w:val="1"/>
          <w:bCs w:val="1"/>
        </w:rPr>
        <w:t xml:space="preserve">Activación de conocimientos previos:</w:t>
      </w:r>
    </w:p>
    <w:p>
      <w:pPr>
        <w:numPr>
          <w:ilvl w:val="0"/>
          <w:numId w:val="4"/>
        </w:numPr>
      </w:pPr>
      <w:r>
        <w:rPr>
          <w:b w:val="1"/>
          <w:bCs w:val="1"/>
        </w:rPr>
        <w:t xml:space="preserve">Docente:</w:t>
      </w:r>
      <w:r>
        <w:rPr/>
        <w:t xml:space="preserve"> Muestra en el pizarrón una figura geométrica incompleta formada por tres puntos y pregunta: “¿Qué figura podemos formar uniendo estos puntos? ¿Cuántos lados y ángulos tendrá esta figura?”</w:t>
      </w:r>
    </w:p>
    <w:p>
      <w:pPr>
        <w:numPr>
          <w:ilvl w:val="0"/>
          <w:numId w:val="4"/>
        </w:numPr>
      </w:pPr>
      <w:r>
        <w:rPr>
          <w:b w:val="1"/>
          <w:bCs w:val="1"/>
        </w:rPr>
        <w:t xml:space="preserve">Estudiantes:</w:t>
      </w:r>
      <w:r>
        <w:rPr/>
        <w:t xml:space="preserve"> Responden y discuten posibles respuestas brevemente.</w:t>
      </w:r>
    </w:p>
    <w:p>
      <w:pPr/>
      <w:r>
        <w:rPr>
          <w:b w:val="1"/>
          <w:bCs w:val="1"/>
        </w:rPr>
        <w:t xml:space="preserve">Motivación y enganche:</w:t>
      </w:r>
    </w:p>
    <w:p>
      <w:pPr>
        <w:numPr>
          <w:ilvl w:val="0"/>
          <w:numId w:val="5"/>
        </w:numPr>
      </w:pPr>
      <w:r>
        <w:rPr>
          <w:b w:val="1"/>
          <w:bCs w:val="1"/>
        </w:rPr>
        <w:t xml:space="preserve">Docente:</w:t>
      </w:r>
      <w:r>
        <w:rPr/>
        <w:t xml:space="preserve"> Presenta un dato curioso: "¿Sabían que las pirámides de Egipto tienen triángulos en su estructura que les dan estabilidad? Hoy ustedes explorarán cómo estas figuras tan simples son tan poderosas y están en muchas cosas a su alrededor."</w:t>
      </w:r>
    </w:p>
    <w:p>
      <w:pPr>
        <w:numPr>
          <w:ilvl w:val="0"/>
          <w:numId w:val="5"/>
        </w:numPr>
      </w:pPr>
      <w:r>
        <w:rPr>
          <w:b w:val="1"/>
          <w:bCs w:val="1"/>
        </w:rPr>
        <w:t xml:space="preserve">Estudiantes:</w:t>
      </w:r>
      <w:r>
        <w:rPr/>
        <w:t xml:space="preserve"> Escuchan y comentan ejemplos que conocen.</w:t>
      </w:r>
    </w:p>
    <w:p>
      <w:pPr/>
      <w:r>
        <w:rPr>
          <w:b w:val="1"/>
          <w:bCs w:val="1"/>
        </w:rPr>
        <w:t xml:space="preserve">Contextualización:</w:t>
      </w:r>
    </w:p>
    <w:p>
      <w:pPr>
        <w:numPr>
          <w:ilvl w:val="0"/>
          <w:numId w:val="6"/>
        </w:numPr>
      </w:pPr>
      <w:r>
        <w:rPr>
          <w:b w:val="1"/>
          <w:bCs w:val="1"/>
        </w:rPr>
        <w:t xml:space="preserve">Docente:</w:t>
      </w:r>
      <w:r>
        <w:rPr/>
        <w:t xml:space="preserve"> Explica cómo los triángulos aparecen en construcciones, señales y objetos cotidianos, y cómo entender sus propiedades ayuda a resolver problemas reales.</w:t>
      </w:r>
    </w:p>
    <w:p>
      <w:pPr>
        <w:numPr>
          <w:ilvl w:val="0"/>
          <w:numId w:val="6"/>
        </w:numPr>
      </w:pPr>
      <w:r>
        <w:rPr>
          <w:b w:val="1"/>
          <w:bCs w:val="1"/>
        </w:rPr>
        <w:t xml:space="preserve">Estudiantes:</w:t>
      </w:r>
      <w:r>
        <w:rPr/>
        <w:t xml:space="preserve"> Proponen ejemplos de su entorno donde han visto triángulos.</w:t>
      </w:r>
    </w:p>
    <w:p>
      <w:pPr/>
      <w:r>
        <w:rPr/>
        <w:t xml:space="preserve">Fase de Desarrollo</w:t>
      </w:r>
    </w:p>
    <w:p>
      <w:pPr/>
      <w:r>
        <w:rPr>
          <w:b w:val="1"/>
          <w:bCs w:val="1"/>
        </w:rPr>
        <w:t xml:space="preserve">Tiempo estimado:</w:t>
      </w:r>
      <w:r>
        <w:rPr>
          <w:b w:val="1"/>
          <w:bCs w:val="1"/>
        </w:rPr>
        <w:t xml:space="preserve"> 200 minutos</w:t>
      </w:r>
    </w:p>
    <w:p>
      <w:pPr/>
      <w:r>
        <w:rPr>
          <w:b w:val="1"/>
          <w:bCs w:val="1"/>
        </w:rPr>
        <w:t xml:space="preserve">Presentación del contenido:</w:t>
      </w:r>
    </w:p>
    <w:p>
      <w:pPr/>
      <w:r>
        <w:rPr/>
        <w:t xml:space="preserve">Se presenta un video corto (4 minutos) sobre los tipos de triángulos y sus propiedades básicas (clasificación por lados y ángulos). Luego, se introduce el reto: diseñar y construir triángulos con diferentes características aplicando sus propiedades para resolver desafíos prácticos.</w:t>
      </w:r>
    </w:p>
    <w:p>
      <w:pPr/>
      <w:r>
        <w:rPr>
          <w:b w:val="1"/>
          <w:bCs w:val="1"/>
        </w:rPr>
        <w:t xml:space="preserve">Actividad 1: Clasificando triángulos en equipo</w:t>
      </w:r>
    </w:p>
    <w:p>
      <w:pPr>
        <w:numPr>
          <w:ilvl w:val="0"/>
          <w:numId w:val="7"/>
        </w:numPr>
      </w:pPr>
      <w:r>
        <w:rPr>
          <w:b w:val="1"/>
          <w:bCs w:val="1"/>
        </w:rPr>
        <w:t xml:space="preserve">Objetivo:</w:t>
      </w:r>
      <w:r>
        <w:rPr/>
        <w:t xml:space="preserve"> Identificar y clasificar triángulos según sus lados y ángulos.</w:t>
      </w:r>
    </w:p>
    <w:p>
      <w:pPr>
        <w:numPr>
          <w:ilvl w:val="0"/>
          <w:numId w:val="7"/>
        </w:numPr>
      </w:pPr>
      <w:r>
        <w:rPr>
          <w:b w:val="1"/>
          <w:bCs w:val="1"/>
        </w:rPr>
        <w:t xml:space="preserve">Instrucciones:</w:t>
      </w:r>
    </w:p>
    <w:p>
      <w:pPr>
        <w:numPr>
          <w:ilvl w:val="1"/>
          <w:numId w:val="7"/>
        </w:numPr>
      </w:pPr>
      <w:r>
        <w:rPr/>
        <w:t xml:space="preserve">Formar grupos de 3-4 estudiantes.</w:t>
      </w:r>
    </w:p>
    <w:p>
      <w:pPr>
        <w:numPr>
          <w:ilvl w:val="1"/>
          <w:numId w:val="7"/>
        </w:numPr>
      </w:pPr>
      <w:r>
        <w:rPr/>
        <w:t xml:space="preserve">Entregar a cada grupo tarjetas con dibujos de triángulos variados.</w:t>
      </w:r>
    </w:p>
    <w:p>
      <w:pPr>
        <w:numPr>
          <w:ilvl w:val="1"/>
          <w:numId w:val="7"/>
        </w:numPr>
      </w:pPr>
      <w:r>
        <w:rPr/>
        <w:t xml:space="preserve">Analizar y clasificar las tarjetas en triángulos equiláteros, isósceles, escalenos y según ángulos (agudos, rectángulos, obtusos).</w:t>
      </w:r>
    </w:p>
    <w:p>
      <w:pPr>
        <w:numPr>
          <w:ilvl w:val="1"/>
          <w:numId w:val="7"/>
        </w:numPr>
      </w:pPr>
      <w:r>
        <w:rPr/>
        <w:t xml:space="preserve">Elaborar un afiche con la clasificación y ejemplos de cada tipo.</w:t>
      </w:r>
    </w:p>
    <w:p>
      <w:pPr>
        <w:numPr>
          <w:ilvl w:val="0"/>
          <w:numId w:val="7"/>
        </w:numPr>
      </w:pPr>
      <w:r>
        <w:rPr>
          <w:b w:val="1"/>
          <w:bCs w:val="1"/>
        </w:rPr>
        <w:t xml:space="preserve">Organización:</w:t>
      </w:r>
      <w:r>
        <w:rPr/>
        <w:t xml:space="preserve"> grupos de 3-4 estudiantes</w:t>
      </w:r>
    </w:p>
    <w:p>
      <w:pPr>
        <w:numPr>
          <w:ilvl w:val="0"/>
          <w:numId w:val="7"/>
        </w:numPr>
      </w:pPr>
      <w:r>
        <w:rPr>
          <w:b w:val="1"/>
          <w:bCs w:val="1"/>
        </w:rPr>
        <w:t xml:space="preserve">Producto:</w:t>
      </w:r>
      <w:r>
        <w:rPr/>
        <w:t xml:space="preserve"> afiche grupal con clasificación y ejemplos.</w:t>
      </w:r>
    </w:p>
    <w:p>
      <w:pPr>
        <w:numPr>
          <w:ilvl w:val="0"/>
          <w:numId w:val="7"/>
        </w:numPr>
      </w:pPr>
      <w:r>
        <w:rPr>
          <w:b w:val="1"/>
          <w:bCs w:val="1"/>
        </w:rPr>
        <w:t xml:space="preserve">Tiempo:</w:t>
      </w:r>
      <w:r>
        <w:rPr/>
        <w:t xml:space="preserve"> 60 minutos</w:t>
      </w:r>
    </w:p>
    <w:p>
      <w:pPr>
        <w:numPr>
          <w:ilvl w:val="0"/>
          <w:numId w:val="7"/>
        </w:numPr>
      </w:pPr>
      <w:r>
        <w:rPr>
          <w:b w:val="1"/>
          <w:bCs w:val="1"/>
        </w:rPr>
        <w:t xml:space="preserve">Rol del docente:</w:t>
      </w:r>
      <w:r>
        <w:rPr/>
        <w:t xml:space="preserve"> Observa el trabajo, formula preguntas como “¿Por qué clasificaron así este triángulo?” y ayuda a aclarar dudas.</w:t>
      </w:r>
    </w:p>
    <w:p>
      <w:pPr/>
      <w:r>
        <w:rPr>
          <w:b w:val="1"/>
          <w:bCs w:val="1"/>
        </w:rPr>
        <w:t xml:space="preserve">Actividad 2: Construcción práctica de triángulos</w:t>
      </w:r>
    </w:p>
    <w:p>
      <w:pPr>
        <w:numPr>
          <w:ilvl w:val="0"/>
          <w:numId w:val="8"/>
        </w:numPr>
      </w:pPr>
      <w:r>
        <w:rPr>
          <w:b w:val="1"/>
          <w:bCs w:val="1"/>
        </w:rPr>
        <w:t xml:space="preserve">Objetivo:</w:t>
      </w:r>
      <w:r>
        <w:rPr/>
        <w:t xml:space="preserve"> Construir triángulos utilizando reglas y transportadores para medir lados y ángulos.</w:t>
      </w:r>
    </w:p>
    <w:p>
      <w:pPr>
        <w:numPr>
          <w:ilvl w:val="0"/>
          <w:numId w:val="8"/>
        </w:numPr>
      </w:pPr>
      <w:r>
        <w:rPr>
          <w:b w:val="1"/>
          <w:bCs w:val="1"/>
        </w:rPr>
        <w:t xml:space="preserve">Instrucciones:</w:t>
      </w:r>
    </w:p>
    <w:p>
      <w:pPr>
        <w:numPr>
          <w:ilvl w:val="1"/>
          <w:numId w:val="8"/>
        </w:numPr>
      </w:pPr>
      <w:r>
        <w:rPr/>
        <w:t xml:space="preserve">Cada estudiante recibe hoja cuadriculada, regla y transportador.</w:t>
      </w:r>
    </w:p>
    <w:p>
      <w:pPr>
        <w:numPr>
          <w:ilvl w:val="1"/>
          <w:numId w:val="8"/>
        </w:numPr>
      </w:pPr>
      <w:r>
        <w:rPr/>
        <w:t xml:space="preserve">El docente plantea retos: construir un triángulo equilátero con lados de 5 cm, luego uno isósceles con ángulo de 40°, y finalmente un triángulo rectángulo con catetos de 4 y 3 cm.</w:t>
      </w:r>
    </w:p>
    <w:p>
      <w:pPr>
        <w:numPr>
          <w:ilvl w:val="1"/>
          <w:numId w:val="8"/>
        </w:numPr>
      </w:pPr>
      <w:r>
        <w:rPr/>
        <w:t xml:space="preserve">Los estudiantes dibujan y miden para validar sus construcciones.</w:t>
      </w:r>
    </w:p>
    <w:p>
      <w:pPr>
        <w:numPr>
          <w:ilvl w:val="1"/>
          <w:numId w:val="8"/>
        </w:numPr>
      </w:pPr>
      <w:r>
        <w:rPr/>
        <w:t xml:space="preserve">Comparan con compañeros las diferencias y similitudes.</w:t>
      </w:r>
    </w:p>
    <w:p>
      <w:pPr>
        <w:numPr>
          <w:ilvl w:val="0"/>
          <w:numId w:val="8"/>
        </w:numPr>
      </w:pPr>
      <w:r>
        <w:rPr>
          <w:b w:val="1"/>
          <w:bCs w:val="1"/>
        </w:rPr>
        <w:t xml:space="preserve">Organización:</w:t>
      </w:r>
      <w:r>
        <w:rPr/>
        <w:t xml:space="preserve"> individual</w:t>
      </w:r>
    </w:p>
    <w:p>
      <w:pPr>
        <w:numPr>
          <w:ilvl w:val="0"/>
          <w:numId w:val="8"/>
        </w:numPr>
      </w:pPr>
      <w:r>
        <w:rPr>
          <w:b w:val="1"/>
          <w:bCs w:val="1"/>
        </w:rPr>
        <w:t xml:space="preserve">Producto:</w:t>
      </w:r>
      <w:r>
        <w:rPr/>
        <w:t xml:space="preserve"> dibujos de triángulos construidos con medidas correctas.</w:t>
      </w:r>
    </w:p>
    <w:p>
      <w:pPr>
        <w:numPr>
          <w:ilvl w:val="0"/>
          <w:numId w:val="8"/>
        </w:numPr>
      </w:pPr>
      <w:r>
        <w:rPr>
          <w:b w:val="1"/>
          <w:bCs w:val="1"/>
        </w:rPr>
        <w:t xml:space="preserve">Tiempo:</w:t>
      </w:r>
      <w:r>
        <w:rPr/>
        <w:t xml:space="preserve"> 70 minutos</w:t>
      </w:r>
    </w:p>
    <w:p>
      <w:pPr>
        <w:numPr>
          <w:ilvl w:val="0"/>
          <w:numId w:val="8"/>
        </w:numPr>
      </w:pPr>
      <w:r>
        <w:rPr>
          <w:b w:val="1"/>
          <w:bCs w:val="1"/>
        </w:rPr>
        <w:t xml:space="preserve">Rol del docente:</w:t>
      </w:r>
      <w:r>
        <w:rPr/>
        <w:t xml:space="preserve"> Supervisa, guía con preguntas como “¿Cómo sabes que tu triángulo es equilátero?”, y corrige errores de medida.</w:t>
      </w:r>
    </w:p>
    <w:p>
      <w:pPr/>
      <w:r>
        <w:rPr>
          <w:b w:val="1"/>
          <w:bCs w:val="1"/>
        </w:rPr>
        <w:t xml:space="preserve">Actividad 3: Explorando triángulos con GeoGebra</w:t>
      </w:r>
    </w:p>
    <w:p>
      <w:pPr>
        <w:numPr>
          <w:ilvl w:val="0"/>
          <w:numId w:val="9"/>
        </w:numPr>
      </w:pPr>
      <w:r>
        <w:rPr>
          <w:b w:val="1"/>
          <w:bCs w:val="1"/>
        </w:rPr>
        <w:t xml:space="preserve">Objetivo:</w:t>
      </w:r>
      <w:r>
        <w:rPr/>
        <w:t xml:space="preserve"> Analizar propiedades de triángulos usando herramientas digitales.</w:t>
      </w:r>
    </w:p>
    <w:p>
      <w:pPr>
        <w:numPr>
          <w:ilvl w:val="0"/>
          <w:numId w:val="9"/>
        </w:numPr>
      </w:pPr>
      <w:r>
        <w:rPr>
          <w:b w:val="1"/>
          <w:bCs w:val="1"/>
        </w:rPr>
        <w:t xml:space="preserve">Instrucciones:</w:t>
      </w:r>
    </w:p>
    <w:p>
      <w:pPr>
        <w:numPr>
          <w:ilvl w:val="1"/>
          <w:numId w:val="9"/>
        </w:numPr>
      </w:pPr>
      <w:r>
        <w:rPr/>
        <w:t xml:space="preserve">En parejas, los estudiantes usan GeoGebra para crear triángulos y manipular lados y ángulos.</w:t>
      </w:r>
    </w:p>
    <w:p>
      <w:pPr>
        <w:numPr>
          <w:ilvl w:val="1"/>
          <w:numId w:val="9"/>
        </w:numPr>
      </w:pPr>
      <w:r>
        <w:rPr/>
        <w:t xml:space="preserve">Exploran cómo cambian las propiedades al modificar medidas.</w:t>
      </w:r>
    </w:p>
    <w:p>
      <w:pPr>
        <w:numPr>
          <w:ilvl w:val="1"/>
          <w:numId w:val="9"/>
        </w:numPr>
      </w:pPr>
      <w:r>
        <w:rPr/>
        <w:t xml:space="preserve">Responden preguntas guiadas: “¿Qué pasa con los ángulos si cambias un lado?”, “¿Cómo identificar un triángulo rectángulo en la app?”</w:t>
      </w:r>
    </w:p>
    <w:p>
      <w:pPr>
        <w:numPr>
          <w:ilvl w:val="0"/>
          <w:numId w:val="9"/>
        </w:numPr>
      </w:pPr>
      <w:r>
        <w:rPr>
          <w:b w:val="1"/>
          <w:bCs w:val="1"/>
        </w:rPr>
        <w:t xml:space="preserve">Organización:</w:t>
      </w:r>
      <w:r>
        <w:rPr/>
        <w:t xml:space="preserve"> parejas</w:t>
      </w:r>
    </w:p>
    <w:p>
      <w:pPr>
        <w:numPr>
          <w:ilvl w:val="0"/>
          <w:numId w:val="9"/>
        </w:numPr>
      </w:pPr>
      <w:r>
        <w:rPr>
          <w:b w:val="1"/>
          <w:bCs w:val="1"/>
        </w:rPr>
        <w:t xml:space="preserve">Producto:</w:t>
      </w:r>
      <w:r>
        <w:rPr/>
        <w:t xml:space="preserve"> capturas de pantalla o anotaciones con observaciones en una hoja.</w:t>
      </w:r>
    </w:p>
    <w:p>
      <w:pPr>
        <w:numPr>
          <w:ilvl w:val="0"/>
          <w:numId w:val="9"/>
        </w:numPr>
      </w:pPr>
      <w:r>
        <w:rPr>
          <w:b w:val="1"/>
          <w:bCs w:val="1"/>
        </w:rPr>
        <w:t xml:space="preserve">Tiempo:</w:t>
      </w:r>
      <w:r>
        <w:rPr/>
        <w:t xml:space="preserve"> 60 minutos</w:t>
      </w:r>
    </w:p>
    <w:p>
      <w:pPr>
        <w:numPr>
          <w:ilvl w:val="0"/>
          <w:numId w:val="9"/>
        </w:numPr>
      </w:pPr>
      <w:r>
        <w:rPr>
          <w:b w:val="1"/>
          <w:bCs w:val="1"/>
        </w:rPr>
        <w:t xml:space="preserve">Rol del docente:</w:t>
      </w:r>
      <w:r>
        <w:rPr/>
        <w:t xml:space="preserve"> Facilita el uso de la herramienta, formula preguntas para profundizar el análisis y retroalimenta.</w:t>
      </w:r>
    </w:p>
    <w:p>
      <w:pPr/>
      <w:r>
        <w:rPr>
          <w:b w:val="1"/>
          <w:bCs w:val="1"/>
        </w:rPr>
        <w:t xml:space="preserve">Diferenciación</w:t>
      </w:r>
    </w:p>
    <w:p>
      <w:pPr>
        <w:numPr>
          <w:ilvl w:val="0"/>
          <w:numId w:val="10"/>
        </w:numPr>
      </w:pPr>
      <w:r>
        <w:rPr/>
        <w:t xml:space="preserve">Para estudiantes que terminan antes: Crear un triángulo con ángulos específicos dados y explicar verbalmente sus propiedades.</w:t>
      </w:r>
    </w:p>
    <w:p>
      <w:pPr>
        <w:numPr>
          <w:ilvl w:val="0"/>
          <w:numId w:val="10"/>
        </w:numPr>
      </w:pPr>
      <w:r>
        <w:rPr/>
        <w:t xml:space="preserve">Para estudiantes que necesitan apoyo: Trabajar con el docente en parejas para medir y construir triángulos guiados paso a paso.</w:t>
      </w:r>
    </w:p>
    <w:p>
      <w:pPr/>
      <w:r>
        <w:rPr>
          <w:b w:val="1"/>
          <w:bCs w:val="1"/>
        </w:rPr>
        <w:t xml:space="preserve">Transiciones</w:t>
      </w:r>
    </w:p>
    <w:p>
      <w:pPr/>
      <w:r>
        <w:rPr/>
        <w:t xml:space="preserve">Después de clasificar triángulos en equipos, se invita a la construcción individual para aplicar el conocimiento. Luego, se transita al uso de GeoGebra para explorar dinámicamente y reforzar lo aprendido con tecnología.</w:t>
      </w:r>
    </w:p>
    <w:p>
      <w:pPr/>
      <w:r>
        <w:rPr/>
        <w:t xml:space="preserve">Fase de Cierre</w:t>
      </w:r>
    </w:p>
    <w:p>
      <w:pPr/>
      <w:r>
        <w:rPr>
          <w:b w:val="1"/>
          <w:bCs w:val="1"/>
        </w:rPr>
        <w:t xml:space="preserve">Tiempo estimado:</w:t>
      </w:r>
      <w:r>
        <w:rPr>
          <w:b w:val="1"/>
          <w:bCs w:val="1"/>
        </w:rPr>
        <w:t xml:space="preserve"> 20 minutos</w:t>
      </w:r>
    </w:p>
    <w:p>
      <w:pPr/>
      <w:r>
        <w:rPr>
          <w:b w:val="1"/>
          <w:bCs w:val="1"/>
        </w:rPr>
        <w:t xml:space="preserve">Síntesis:</w:t>
      </w:r>
    </w:p>
    <w:p>
      <w:pPr>
        <w:numPr>
          <w:ilvl w:val="0"/>
          <w:numId w:val="11"/>
        </w:numPr>
      </w:pPr>
      <w:r>
        <w:rPr>
          <w:b w:val="1"/>
          <w:bCs w:val="1"/>
        </w:rPr>
        <w:t xml:space="preserve">Docente:</w:t>
      </w:r>
      <w:r>
        <w:rPr/>
        <w:t xml:space="preserve"> Solicita a cada grupo compartir una idea clave que aprendieron sobre los triángulos.</w:t>
      </w:r>
    </w:p>
    <w:p>
      <w:pPr>
        <w:numPr>
          <w:ilvl w:val="0"/>
          <w:numId w:val="11"/>
        </w:numPr>
      </w:pPr>
      <w:r>
        <w:rPr>
          <w:b w:val="1"/>
          <w:bCs w:val="1"/>
        </w:rPr>
        <w:t xml:space="preserve">Estudiantes:</w:t>
      </w:r>
      <w:r>
        <w:rPr/>
        <w:t xml:space="preserve"> Comparten y el docente escribe en el pizarrón un mapa mental colectivo con tipos y propiedades de triángulos.</w:t>
      </w:r>
    </w:p>
    <w:p>
      <w:pPr/>
      <w:r>
        <w:rPr>
          <w:b w:val="1"/>
          <w:bCs w:val="1"/>
        </w:rPr>
        <w:t xml:space="preserve">Reflexión metacognitiva:</w:t>
      </w:r>
    </w:p>
    <w:p>
      <w:pPr>
        <w:numPr>
          <w:ilvl w:val="0"/>
          <w:numId w:val="12"/>
        </w:numPr>
      </w:pPr>
      <w:r>
        <w:rPr/>
        <w:t xml:space="preserve">¿Cómo puedes identificar un triángulo solo conociendo sus lados o ángulos?</w:t>
      </w:r>
    </w:p>
    <w:p>
      <w:pPr>
        <w:numPr>
          <w:ilvl w:val="0"/>
          <w:numId w:val="12"/>
        </w:numPr>
      </w:pPr>
      <w:r>
        <w:rPr/>
        <w:t xml:space="preserve">¿Para qué crees que es importante saber construir triángulos con medidas exactas?</w:t>
      </w:r>
    </w:p>
    <w:p>
      <w:pPr>
        <w:numPr>
          <w:ilvl w:val="0"/>
          <w:numId w:val="12"/>
        </w:numPr>
      </w:pPr>
      <w:r>
        <w:rPr/>
        <w:t xml:space="preserve">¿Qué dificultades encontraste y cómo las resolviste?</w:t>
      </w:r>
    </w:p>
    <w:p>
      <w:pPr/>
      <w:r>
        <w:rPr>
          <w:b w:val="1"/>
          <w:bCs w:val="1"/>
        </w:rPr>
        <w:t xml:space="preserve">Retroalimentación:</w:t>
      </w:r>
    </w:p>
    <w:p>
      <w:pPr/>
      <w:r>
        <w:rPr/>
        <w:t xml:space="preserve">El docente ofrece comentarios positivos y sugerencias específicas sobre los afiches, las construcciones y el manejo de GeoGebra, destacando el esfuerzo y la aplicación de conceptos.</w:t>
      </w:r>
    </w:p>
    <w:p>
      <w:pPr/>
      <w:r>
        <w:rPr>
          <w:b w:val="1"/>
          <w:bCs w:val="1"/>
        </w:rPr>
        <w:t xml:space="preserve">Transferencia:</w:t>
      </w:r>
    </w:p>
    <w:p>
      <w:pPr/>
      <w:r>
        <w:rPr/>
        <w:t xml:space="preserve">Se anuncia que en la siguiente sesión se aplicarán las propiedades aprendidas para resolver problemas reales y retos relacionados con estructuras y diseño.</w:t>
      </w:r>
    </w:p>
    <w:p>
      <w:pPr/>
      <w:r>
        <w:rPr>
          <w:b w:val="1"/>
          <w:bCs w:val="1"/>
        </w:rPr>
        <w:t xml:space="preserve">Tarea o reto:</w:t>
      </w:r>
    </w:p>
    <w:p>
      <w:pPr/>
      <w:r>
        <w:rPr/>
        <w:t xml:space="preserve">Observar en casa o en el camino triángulos en objetos o señales, tomar fotos o hacer dibujos y describir qué tipo de triángulo es y por qué.</w:t>
      </w:r>
    </w:p>
    <w:p>
      <w:pPr/>
      <w:r>
        <w:rPr/>
        <w:t xml:space="preserve">Sesión 2: Aplicando Propiedades de Triángulos en Retos RealesFase de Inicio</w:t>
      </w:r>
    </w:p>
    <w:p>
      <w:pPr/>
      <w:r>
        <w:rPr>
          <w:b w:val="1"/>
          <w:bCs w:val="1"/>
        </w:rPr>
        <w:t xml:space="preserve">Tiempo estimado:</w:t>
      </w:r>
      <w:r>
        <w:rPr>
          <w:b w:val="1"/>
          <w:bCs w:val="1"/>
        </w:rPr>
        <w:t xml:space="preserve"> 20 minutos</w:t>
      </w:r>
    </w:p>
    <w:p>
      <w:pPr/>
      <w:r>
        <w:rPr>
          <w:b w:val="1"/>
          <w:bCs w:val="1"/>
        </w:rPr>
        <w:t xml:space="preserve">Propósito de la sesión:</w:t>
      </w:r>
    </w:p>
    <w:p>
      <w:pPr/>
      <w:r>
        <w:rPr/>
        <w:t xml:space="preserve">Recordar conceptos clave de triángulos y preparar a los estudiantes para resolver retos aplicando propiedades en contextos reales.</w:t>
      </w:r>
    </w:p>
    <w:p>
      <w:pPr/>
      <w:r>
        <w:rPr>
          <w:b w:val="1"/>
          <w:bCs w:val="1"/>
        </w:rPr>
        <w:t xml:space="preserve">Activación de conocimientos previos:</w:t>
      </w:r>
    </w:p>
    <w:p>
      <w:pPr>
        <w:numPr>
          <w:ilvl w:val="0"/>
          <w:numId w:val="13"/>
        </w:numPr>
      </w:pPr>
      <w:r>
        <w:rPr>
          <w:b w:val="1"/>
          <w:bCs w:val="1"/>
        </w:rPr>
        <w:t xml:space="preserve">Docente:</w:t>
      </w:r>
      <w:r>
        <w:rPr/>
        <w:t xml:space="preserve"> Pide a los estudiantes compartir las fotos o dibujos de triángulos que realizaron como tarea y preguntar: “¿Qué tipo de triángulo identificaron y por qué?”</w:t>
      </w:r>
    </w:p>
    <w:p>
      <w:pPr>
        <w:numPr>
          <w:ilvl w:val="0"/>
          <w:numId w:val="13"/>
        </w:numPr>
      </w:pPr>
      <w:r>
        <w:rPr>
          <w:b w:val="1"/>
          <w:bCs w:val="1"/>
        </w:rPr>
        <w:t xml:space="preserve">Estudiantes:</w:t>
      </w:r>
      <w:r>
        <w:rPr/>
        <w:t xml:space="preserve"> Presentan sus hallazgos y explican su clasificación.</w:t>
      </w:r>
    </w:p>
    <w:p>
      <w:pPr/>
      <w:r>
        <w:rPr>
          <w:b w:val="1"/>
          <w:bCs w:val="1"/>
        </w:rPr>
        <w:t xml:space="preserve">Motivación y enganche:</w:t>
      </w:r>
    </w:p>
    <w:p>
      <w:pPr>
        <w:numPr>
          <w:ilvl w:val="0"/>
          <w:numId w:val="14"/>
        </w:numPr>
      </w:pPr>
      <w:r>
        <w:rPr>
          <w:b w:val="1"/>
          <w:bCs w:val="1"/>
        </w:rPr>
        <w:t xml:space="preserve">Docente:</w:t>
      </w:r>
      <w:r>
        <w:rPr/>
        <w:t xml:space="preserve"> Presenta un reto real: “Imagina que estás diseñando un parque y necesitas construir una estructura triangular que sea estable y segura. ¿Qué tipo de triángulo usarías y por qué?”</w:t>
      </w:r>
    </w:p>
    <w:p>
      <w:pPr>
        <w:numPr>
          <w:ilvl w:val="0"/>
          <w:numId w:val="14"/>
        </w:numPr>
      </w:pPr>
      <w:r>
        <w:rPr>
          <w:b w:val="1"/>
          <w:bCs w:val="1"/>
        </w:rPr>
        <w:t xml:space="preserve">Estudiantes:</w:t>
      </w:r>
      <w:r>
        <w:rPr/>
        <w:t xml:space="preserve"> Comienzan a pensar en soluciones.</w:t>
      </w:r>
    </w:p>
    <w:p>
      <w:pPr/>
      <w:r>
        <w:rPr>
          <w:b w:val="1"/>
          <w:bCs w:val="1"/>
        </w:rPr>
        <w:t xml:space="preserve">Contextualización:</w:t>
      </w:r>
    </w:p>
    <w:p>
      <w:pPr>
        <w:numPr>
          <w:ilvl w:val="0"/>
          <w:numId w:val="15"/>
        </w:numPr>
      </w:pPr>
      <w:r>
        <w:rPr>
          <w:b w:val="1"/>
          <w:bCs w:val="1"/>
        </w:rPr>
        <w:t xml:space="preserve">Docente:</w:t>
      </w:r>
      <w:r>
        <w:rPr/>
        <w:t xml:space="preserve"> Explica cómo las propiedades de triángulos se usan en ingeniería, arquitectura y diseño para crear estructuras resistentes.</w:t>
      </w:r>
    </w:p>
    <w:p>
      <w:pPr>
        <w:numPr>
          <w:ilvl w:val="0"/>
          <w:numId w:val="15"/>
        </w:numPr>
      </w:pPr>
      <w:r>
        <w:rPr>
          <w:b w:val="1"/>
          <w:bCs w:val="1"/>
        </w:rPr>
        <w:t xml:space="preserve">Estudiantes:</w:t>
      </w:r>
      <w:r>
        <w:rPr/>
        <w:t xml:space="preserve"> Relacionan con ejemplos de su entorno y experiencias previas.</w:t>
      </w:r>
    </w:p>
    <w:p>
      <w:pPr/>
      <w:r>
        <w:rPr/>
        <w:t xml:space="preserve">Fase de Desarrollo</w:t>
      </w:r>
    </w:p>
    <w:p>
      <w:pPr/>
      <w:r>
        <w:rPr>
          <w:b w:val="1"/>
          <w:bCs w:val="1"/>
        </w:rPr>
        <w:t xml:space="preserve">Tiempo estimado:</w:t>
      </w:r>
      <w:r>
        <w:rPr>
          <w:b w:val="1"/>
          <w:bCs w:val="1"/>
        </w:rPr>
        <w:t xml:space="preserve"> 200 minutos</w:t>
      </w:r>
    </w:p>
    <w:p>
      <w:pPr/>
      <w:r>
        <w:rPr>
          <w:b w:val="1"/>
          <w:bCs w:val="1"/>
        </w:rPr>
        <w:t xml:space="preserve">Presentación del contenido:</w:t>
      </w:r>
    </w:p>
    <w:p>
      <w:pPr/>
      <w:r>
        <w:rPr/>
        <w:t xml:space="preserve">Se introduce el uso de propiedades como la suma de ángulos interiores, desigualdad triangular y tipos de triángulos para resolver problemas de estabilidad y diseño estructural.</w:t>
      </w:r>
    </w:p>
    <w:p>
      <w:pPr/>
      <w:r>
        <w:rPr>
          <w:b w:val="1"/>
          <w:bCs w:val="1"/>
        </w:rPr>
        <w:t xml:space="preserve">Actividad 1: Resolviendo problemas con propiedades de triángulos</w:t>
      </w:r>
    </w:p>
    <w:p>
      <w:pPr>
        <w:numPr>
          <w:ilvl w:val="0"/>
          <w:numId w:val="16"/>
        </w:numPr>
      </w:pPr>
      <w:r>
        <w:rPr>
          <w:b w:val="1"/>
          <w:bCs w:val="1"/>
        </w:rPr>
        <w:t xml:space="preserve">Objetivo:</w:t>
      </w:r>
      <w:r>
        <w:rPr/>
        <w:t xml:space="preserve"> Aplicar propiedades de triángulos para resolver problemas prácticos.</w:t>
      </w:r>
    </w:p>
    <w:p>
      <w:pPr>
        <w:numPr>
          <w:ilvl w:val="0"/>
          <w:numId w:val="16"/>
        </w:numPr>
      </w:pPr>
      <w:r>
        <w:rPr>
          <w:b w:val="1"/>
          <w:bCs w:val="1"/>
        </w:rPr>
        <w:t xml:space="preserve">Instrucciones:</w:t>
      </w:r>
    </w:p>
    <w:p>
      <w:pPr>
        <w:numPr>
          <w:ilvl w:val="1"/>
          <w:numId w:val="16"/>
        </w:numPr>
      </w:pPr>
      <w:r>
        <w:rPr/>
        <w:t xml:space="preserve">Presentar tres problemas reales donde deben determinar qué tipo de triángulo es adecuado o calcular ángulos y lados para asegurar estabilidad.</w:t>
      </w:r>
    </w:p>
    <w:p>
      <w:pPr>
        <w:numPr>
          <w:ilvl w:val="1"/>
          <w:numId w:val="16"/>
        </w:numPr>
      </w:pPr>
      <w:r>
        <w:rPr/>
        <w:t xml:space="preserve">Ejemplo: “Se necesita un triángulo para un puente con un ángulo recto, ¿qué medidas pueden tener los lados?”</w:t>
      </w:r>
    </w:p>
    <w:p>
      <w:pPr>
        <w:numPr>
          <w:ilvl w:val="1"/>
          <w:numId w:val="16"/>
        </w:numPr>
      </w:pPr>
      <w:r>
        <w:rPr/>
        <w:t xml:space="preserve">Los estudiantes trabajan en grupos para analizar y resolver los problemas, explicando su razonamiento.</w:t>
      </w:r>
    </w:p>
    <w:p>
      <w:pPr>
        <w:numPr>
          <w:ilvl w:val="0"/>
          <w:numId w:val="16"/>
        </w:numPr>
      </w:pPr>
      <w:r>
        <w:rPr>
          <w:b w:val="1"/>
          <w:bCs w:val="1"/>
        </w:rPr>
        <w:t xml:space="preserve">Organización:</w:t>
      </w:r>
      <w:r>
        <w:rPr/>
        <w:t xml:space="preserve"> grupos de 3-4 estudiantes</w:t>
      </w:r>
    </w:p>
    <w:p>
      <w:pPr>
        <w:numPr>
          <w:ilvl w:val="0"/>
          <w:numId w:val="16"/>
        </w:numPr>
      </w:pPr>
      <w:r>
        <w:rPr>
          <w:b w:val="1"/>
          <w:bCs w:val="1"/>
        </w:rPr>
        <w:t xml:space="preserve">Producto:</w:t>
      </w:r>
      <w:r>
        <w:rPr/>
        <w:t xml:space="preserve"> soluciones escritas y explicación oral del grupo.</w:t>
      </w:r>
    </w:p>
    <w:p>
      <w:pPr>
        <w:numPr>
          <w:ilvl w:val="0"/>
          <w:numId w:val="16"/>
        </w:numPr>
      </w:pPr>
      <w:r>
        <w:rPr>
          <w:b w:val="1"/>
          <w:bCs w:val="1"/>
        </w:rPr>
        <w:t xml:space="preserve">Tiempo:</w:t>
      </w:r>
      <w:r>
        <w:rPr/>
        <w:t xml:space="preserve"> 80 minutos</w:t>
      </w:r>
    </w:p>
    <w:p>
      <w:pPr>
        <w:numPr>
          <w:ilvl w:val="0"/>
          <w:numId w:val="16"/>
        </w:numPr>
      </w:pPr>
      <w:r>
        <w:rPr>
          <w:b w:val="1"/>
          <w:bCs w:val="1"/>
        </w:rPr>
        <w:t xml:space="preserve">Rol del docente:</w:t>
      </w:r>
      <w:r>
        <w:rPr/>
        <w:t xml:space="preserve"> Formula preguntas para guiar el razonamiento, observa la argumentación y apoya la corrección de errores.</w:t>
      </w:r>
    </w:p>
    <w:p>
      <w:pPr/>
      <w:r>
        <w:rPr>
          <w:b w:val="1"/>
          <w:bCs w:val="1"/>
        </w:rPr>
        <w:t xml:space="preserve">Actividad 2: Diseñando una estructura triangular</w:t>
      </w:r>
    </w:p>
    <w:p>
      <w:pPr>
        <w:numPr>
          <w:ilvl w:val="0"/>
          <w:numId w:val="17"/>
        </w:numPr>
      </w:pPr>
      <w:r>
        <w:rPr>
          <w:b w:val="1"/>
          <w:bCs w:val="1"/>
        </w:rPr>
        <w:t xml:space="preserve">Objetivo:</w:t>
      </w:r>
      <w:r>
        <w:rPr/>
        <w:t xml:space="preserve"> Crear un diseño que utilice triángulos para garantizar estabilidad.</w:t>
      </w:r>
    </w:p>
    <w:p>
      <w:pPr>
        <w:numPr>
          <w:ilvl w:val="0"/>
          <w:numId w:val="17"/>
        </w:numPr>
      </w:pPr>
      <w:r>
        <w:rPr>
          <w:b w:val="1"/>
          <w:bCs w:val="1"/>
        </w:rPr>
        <w:t xml:space="preserve">Instrucciones:</w:t>
      </w:r>
    </w:p>
    <w:p>
      <w:pPr>
        <w:numPr>
          <w:ilvl w:val="1"/>
          <w:numId w:val="17"/>
        </w:numPr>
      </w:pPr>
      <w:r>
        <w:rPr/>
        <w:t xml:space="preserve">En parejas, diseñan en hoja o digitalmente una estructura (puente, techo, soporte) que use triángulos.</w:t>
      </w:r>
    </w:p>
    <w:p>
      <w:pPr>
        <w:numPr>
          <w:ilvl w:val="1"/>
          <w:numId w:val="17"/>
        </w:numPr>
      </w:pPr>
      <w:r>
        <w:rPr/>
        <w:t xml:space="preserve">Justifican el tipo de triángulos seleccionados y cómo sus propiedades contribuyen a la estabilidad.</w:t>
      </w:r>
    </w:p>
    <w:p>
      <w:pPr>
        <w:numPr>
          <w:ilvl w:val="1"/>
          <w:numId w:val="17"/>
        </w:numPr>
      </w:pPr>
      <w:r>
        <w:rPr/>
        <w:t xml:space="preserve">Preparan una presentación corta para el resto de la clase.</w:t>
      </w:r>
    </w:p>
    <w:p>
      <w:pPr>
        <w:numPr>
          <w:ilvl w:val="0"/>
          <w:numId w:val="17"/>
        </w:numPr>
      </w:pPr>
      <w:r>
        <w:rPr>
          <w:b w:val="1"/>
          <w:bCs w:val="1"/>
        </w:rPr>
        <w:t xml:space="preserve">Organización:</w:t>
      </w:r>
      <w:r>
        <w:rPr/>
        <w:t xml:space="preserve"> parejas</w:t>
      </w:r>
    </w:p>
    <w:p>
      <w:pPr>
        <w:numPr>
          <w:ilvl w:val="0"/>
          <w:numId w:val="17"/>
        </w:numPr>
      </w:pPr>
      <w:r>
        <w:rPr>
          <w:b w:val="1"/>
          <w:bCs w:val="1"/>
        </w:rPr>
        <w:t xml:space="preserve">Producto:</w:t>
      </w:r>
      <w:r>
        <w:rPr/>
        <w:t xml:space="preserve"> dibujo o diseño y presentación argumentativa.</w:t>
      </w:r>
    </w:p>
    <w:p>
      <w:pPr>
        <w:numPr>
          <w:ilvl w:val="0"/>
          <w:numId w:val="17"/>
        </w:numPr>
      </w:pPr>
      <w:r>
        <w:rPr>
          <w:b w:val="1"/>
          <w:bCs w:val="1"/>
        </w:rPr>
        <w:t xml:space="preserve">Tiempo:</w:t>
      </w:r>
      <w:r>
        <w:rPr/>
        <w:t xml:space="preserve"> 90 minutos</w:t>
      </w:r>
    </w:p>
    <w:p>
      <w:pPr>
        <w:numPr>
          <w:ilvl w:val="0"/>
          <w:numId w:val="17"/>
        </w:numPr>
      </w:pPr>
      <w:r>
        <w:rPr>
          <w:b w:val="1"/>
          <w:bCs w:val="1"/>
        </w:rPr>
        <w:t xml:space="preserve">Rol del docente:</w:t>
      </w:r>
      <w:r>
        <w:rPr/>
        <w:t xml:space="preserve"> Facilita materiales, orienta preguntas “¿Por qué elegiste esos triángulos?”, ayuda a estructurar la presentación.</w:t>
      </w:r>
    </w:p>
    <w:p>
      <w:pPr/>
      <w:r>
        <w:rPr>
          <w:b w:val="1"/>
          <w:bCs w:val="1"/>
        </w:rPr>
        <w:t xml:space="preserve">Actividad 3: Debate y análisis crítico</w:t>
      </w:r>
    </w:p>
    <w:p>
      <w:pPr>
        <w:numPr>
          <w:ilvl w:val="0"/>
          <w:numId w:val="18"/>
        </w:numPr>
      </w:pPr>
      <w:r>
        <w:rPr>
          <w:b w:val="1"/>
          <w:bCs w:val="1"/>
        </w:rPr>
        <w:t xml:space="preserve">Objetivo:</w:t>
      </w:r>
      <w:r>
        <w:rPr/>
        <w:t xml:space="preserve"> Argumentar y evaluar diferentes soluciones usando propiedades geométricas.</w:t>
      </w:r>
    </w:p>
    <w:p>
      <w:pPr>
        <w:numPr>
          <w:ilvl w:val="0"/>
          <w:numId w:val="18"/>
        </w:numPr>
      </w:pPr>
      <w:r>
        <w:rPr>
          <w:b w:val="1"/>
          <w:bCs w:val="1"/>
        </w:rPr>
        <w:t xml:space="preserve">Instrucciones:</w:t>
      </w:r>
    </w:p>
    <w:p>
      <w:pPr>
        <w:numPr>
          <w:ilvl w:val="1"/>
          <w:numId w:val="18"/>
        </w:numPr>
      </w:pPr>
      <w:r>
        <w:rPr/>
        <w:t xml:space="preserve">Cada grupo expone su diseño y explicación.</w:t>
      </w:r>
    </w:p>
    <w:p>
      <w:pPr>
        <w:numPr>
          <w:ilvl w:val="1"/>
          <w:numId w:val="18"/>
        </w:numPr>
      </w:pPr>
      <w:r>
        <w:rPr/>
        <w:t xml:space="preserve">El resto de la clase realiza preguntas y aporta observaciones basadas en propiedades de triángulos.</w:t>
      </w:r>
    </w:p>
    <w:p>
      <w:pPr>
        <w:numPr>
          <w:ilvl w:val="1"/>
          <w:numId w:val="18"/>
        </w:numPr>
      </w:pPr>
      <w:r>
        <w:rPr/>
        <w:t xml:space="preserve">Se reflexiona sobre la importancia de las propiedades geométricas en la vida real.</w:t>
      </w:r>
    </w:p>
    <w:p>
      <w:pPr>
        <w:numPr>
          <w:ilvl w:val="0"/>
          <w:numId w:val="18"/>
        </w:numPr>
      </w:pPr>
      <w:r>
        <w:rPr>
          <w:b w:val="1"/>
          <w:bCs w:val="1"/>
        </w:rPr>
        <w:t xml:space="preserve">Organización:</w:t>
      </w:r>
      <w:r>
        <w:rPr/>
        <w:t xml:space="preserve"> plenaria</w:t>
      </w:r>
    </w:p>
    <w:p>
      <w:pPr>
        <w:numPr>
          <w:ilvl w:val="0"/>
          <w:numId w:val="18"/>
        </w:numPr>
      </w:pPr>
      <w:r>
        <w:rPr>
          <w:b w:val="1"/>
          <w:bCs w:val="1"/>
        </w:rPr>
        <w:t xml:space="preserve">Producto:</w:t>
      </w:r>
      <w:r>
        <w:rPr/>
        <w:t xml:space="preserve"> participación activa y conclusiones compartidas.</w:t>
      </w:r>
    </w:p>
    <w:p>
      <w:pPr>
        <w:numPr>
          <w:ilvl w:val="0"/>
          <w:numId w:val="18"/>
        </w:numPr>
      </w:pPr>
      <w:r>
        <w:rPr>
          <w:b w:val="1"/>
          <w:bCs w:val="1"/>
        </w:rPr>
        <w:t xml:space="preserve">Tiempo:</w:t>
      </w:r>
      <w:r>
        <w:rPr/>
        <w:t xml:space="preserve"> 30 minutos</w:t>
      </w:r>
    </w:p>
    <w:p>
      <w:pPr>
        <w:numPr>
          <w:ilvl w:val="0"/>
          <w:numId w:val="18"/>
        </w:numPr>
      </w:pPr>
      <w:r>
        <w:rPr>
          <w:b w:val="1"/>
          <w:bCs w:val="1"/>
        </w:rPr>
        <w:t xml:space="preserve">Rol del docente:</w:t>
      </w:r>
      <w:r>
        <w:rPr/>
        <w:t xml:space="preserve"> Modera el debate, fomenta respeto, formula preguntas para profundizar el análisis.</w:t>
      </w:r>
    </w:p>
    <w:p>
      <w:pPr/>
      <w:r>
        <w:rPr>
          <w:b w:val="1"/>
          <w:bCs w:val="1"/>
        </w:rPr>
        <w:t xml:space="preserve">Diferenciación</w:t>
      </w:r>
    </w:p>
    <w:p>
      <w:pPr>
        <w:numPr>
          <w:ilvl w:val="0"/>
          <w:numId w:val="19"/>
        </w:numPr>
      </w:pPr>
      <w:r>
        <w:rPr/>
        <w:t xml:space="preserve">Para estudiantes avanzados: Proponer un reto extra, como calcular áreas o perímetros de triángulos en sus diseños.</w:t>
      </w:r>
    </w:p>
    <w:p>
      <w:pPr>
        <w:numPr>
          <w:ilvl w:val="0"/>
          <w:numId w:val="19"/>
        </w:numPr>
      </w:pPr>
      <w:r>
        <w:rPr/>
        <w:t xml:space="preserve">Para quienes necesitan apoyo: Recibir apoyo individual o en grupo para comprender las propiedades y realizar cálculos básicos.</w:t>
      </w:r>
    </w:p>
    <w:p>
      <w:pPr/>
      <w:r>
        <w:rPr>
          <w:b w:val="1"/>
          <w:bCs w:val="1"/>
        </w:rPr>
        <w:t xml:space="preserve">Transiciones</w:t>
      </w:r>
    </w:p>
    <w:p>
      <w:pPr/>
      <w:r>
        <w:rPr/>
        <w:t xml:space="preserve">El debate y análisis finalizan la aplicación práctica de propiedades, preparando a los estudiantes para reflexionar sobre lo aprendido y consolidar conocimientos.</w:t>
      </w:r>
    </w:p>
    <w:p>
      <w:pPr/>
      <w:r>
        <w:rPr/>
        <w:t xml:space="preserve">Fase de Cierre</w:t>
      </w:r>
    </w:p>
    <w:p>
      <w:pPr/>
      <w:r>
        <w:rPr>
          <w:b w:val="1"/>
          <w:bCs w:val="1"/>
        </w:rPr>
        <w:t xml:space="preserve">Tiempo estimado:</w:t>
      </w:r>
      <w:r>
        <w:rPr>
          <w:b w:val="1"/>
          <w:bCs w:val="1"/>
        </w:rPr>
        <w:t xml:space="preserve"> 20 minutos</w:t>
      </w:r>
    </w:p>
    <w:p>
      <w:pPr/>
      <w:r>
        <w:rPr>
          <w:b w:val="1"/>
          <w:bCs w:val="1"/>
        </w:rPr>
        <w:t xml:space="preserve">Síntesis:</w:t>
      </w:r>
    </w:p>
    <w:p>
      <w:pPr>
        <w:numPr>
          <w:ilvl w:val="0"/>
          <w:numId w:val="20"/>
        </w:numPr>
      </w:pPr>
      <w:r>
        <w:rPr>
          <w:b w:val="1"/>
          <w:bCs w:val="1"/>
        </w:rPr>
        <w:t xml:space="preserve">Docente:</w:t>
      </w:r>
      <w:r>
        <w:rPr/>
        <w:t xml:space="preserve"> Pide a los estudiantes completar un cuadro rápido con tres propiedades clave de los triángulos y una aplicación real que aprendieron.</w:t>
      </w:r>
    </w:p>
    <w:p>
      <w:pPr>
        <w:numPr>
          <w:ilvl w:val="0"/>
          <w:numId w:val="20"/>
        </w:numPr>
      </w:pPr>
      <w:r>
        <w:rPr>
          <w:b w:val="1"/>
          <w:bCs w:val="1"/>
        </w:rPr>
        <w:t xml:space="preserve">Estudiantes:</w:t>
      </w:r>
      <w:r>
        <w:rPr/>
        <w:t xml:space="preserve"> Llenan el cuadro y comparten algunas respuestas.</w:t>
      </w:r>
    </w:p>
    <w:p>
      <w:pPr/>
      <w:r>
        <w:rPr>
          <w:b w:val="1"/>
          <w:bCs w:val="1"/>
        </w:rPr>
        <w:t xml:space="preserve">Reflexión metacognitiva:</w:t>
      </w:r>
    </w:p>
    <w:p>
      <w:pPr>
        <w:numPr>
          <w:ilvl w:val="0"/>
          <w:numId w:val="21"/>
        </w:numPr>
      </w:pPr>
      <w:r>
        <w:rPr/>
        <w:t xml:space="preserve">¿Qué propiedades del triángulo te ayudaron más a resolver los retos?</w:t>
      </w:r>
    </w:p>
    <w:p>
      <w:pPr>
        <w:numPr>
          <w:ilvl w:val="0"/>
          <w:numId w:val="21"/>
        </w:numPr>
      </w:pPr>
      <w:r>
        <w:rPr/>
        <w:t xml:space="preserve">¿Cómo puedes usar lo aprendido en tu entorno o en otras materias?</w:t>
      </w:r>
    </w:p>
    <w:p>
      <w:pPr>
        <w:numPr>
          <w:ilvl w:val="0"/>
          <w:numId w:val="21"/>
        </w:numPr>
      </w:pPr>
      <w:r>
        <w:rPr/>
        <w:t xml:space="preserve">¿Qué habilidades desarrollaste al trabajar en equipo para estos retos?</w:t>
      </w:r>
    </w:p>
    <w:p>
      <w:pPr/>
      <w:r>
        <w:rPr>
          <w:b w:val="1"/>
          <w:bCs w:val="1"/>
        </w:rPr>
        <w:t xml:space="preserve">Retroalimentación:</w:t>
      </w:r>
    </w:p>
    <w:p>
      <w:pPr/>
      <w:r>
        <w:rPr/>
        <w:t xml:space="preserve">El docente ofrece retroalimentación individual y grupal, resaltando el uso correcto de propiedades, el razonamiento lógico y la colaboración.</w:t>
      </w:r>
    </w:p>
    <w:p>
      <w:pPr/>
      <w:r>
        <w:rPr>
          <w:b w:val="1"/>
          <w:bCs w:val="1"/>
        </w:rPr>
        <w:t xml:space="preserve">Transferencia:</w:t>
      </w:r>
    </w:p>
    <w:p>
      <w:pPr/>
      <w:r>
        <w:rPr/>
        <w:t xml:space="preserve">Se motiva a los estudiantes a observar estructuras en su entorno y a pensar cómo aplicar las propiedades de triángulos para diseñar o entender objetos y espacios.</w:t>
      </w:r>
    </w:p>
    <w:p>
      <w:pPr/>
      <w:r>
        <w:rPr>
          <w:b w:val="1"/>
          <w:bCs w:val="1"/>
        </w:rPr>
        <w:t xml:space="preserve">Tarea o reto:</w:t>
      </w:r>
    </w:p>
    <w:p>
      <w:pPr/>
      <w:r>
        <w:rPr/>
        <w:t xml:space="preserve">Investigar y traer ejemplos de estructuras reales (puentes, techos, juguetes) donde se usen triángulos, describiendo su función y propiedades.</w:t>
      </w:r>
    </w:p>
    <w:p/>
    <w:p>
      <w:pPr/>
      <w:r>
        <w:rPr>
          <w:color w:val="2b6cb0"/>
          <w:sz w:val="28"/>
          <w:szCs w:val="28"/>
          <w:b w:val="1"/>
          <w:bCs w:val="1"/>
        </w:rPr>
        <w:t xml:space="preserve">Evaluación</w:t>
      </w:r>
    </w:p>
    <w:p>
      <w:pPr/>
      <w:r>
        <w:rPr>
          <w:b w:val="1"/>
          <w:bCs w:val="1"/>
        </w:rPr>
        <w:t xml:space="preserve">Tipo de evaluación:</w:t>
      </w:r>
    </w:p>
    <w:p>
      <w:pPr>
        <w:numPr>
          <w:ilvl w:val="0"/>
          <w:numId w:val="22"/>
        </w:numPr>
      </w:pPr>
      <w:r>
        <w:rPr/>
        <w:t xml:space="preserve">Diagnóstica en la activación de conocimientos al inicio de la sesión 1.</w:t>
      </w:r>
    </w:p>
    <w:p>
      <w:pPr>
        <w:numPr>
          <w:ilvl w:val="0"/>
          <w:numId w:val="22"/>
        </w:numPr>
      </w:pPr>
      <w:r>
        <w:rPr/>
        <w:t xml:space="preserve">Formativa durante las actividades de desarrollo en ambas sesiones, mediante observación, preguntas guía y revisión de productos.</w:t>
      </w:r>
    </w:p>
    <w:p>
      <w:pPr>
        <w:numPr>
          <w:ilvl w:val="0"/>
          <w:numId w:val="22"/>
        </w:numPr>
      </w:pPr>
      <w:r>
        <w:rPr/>
        <w:t xml:space="preserve">Sumativa al cierre de la sesión 2, evaluando síntesis, reflexión y presentación de soluciones.</w:t>
      </w:r>
    </w:p>
    <w:p>
      <w:pPr/>
      <w:r>
        <w:rPr>
          <w:b w:val="1"/>
          <w:bCs w:val="1"/>
        </w:rPr>
        <w:t xml:space="preserve">Criterios de evaluación:</w:t>
      </w:r>
    </w:p>
    <w:p>
      <w:pPr>
        <w:numPr>
          <w:ilvl w:val="0"/>
          <w:numId w:val="23"/>
        </w:numPr>
      </w:pPr>
      <w:r>
        <w:rPr/>
        <w:t xml:space="preserve">Clasifica correctamente triángulos según sus lados y ángulos (objetivo 1).</w:t>
      </w:r>
    </w:p>
    <w:p>
      <w:pPr>
        <w:numPr>
          <w:ilvl w:val="0"/>
          <w:numId w:val="23"/>
        </w:numPr>
      </w:pPr>
      <w:r>
        <w:rPr/>
        <w:t xml:space="preserve">Construye triángulos con medidas adecuadas usando herramientas geométricas (objetivo 2).</w:t>
      </w:r>
    </w:p>
    <w:p>
      <w:pPr>
        <w:numPr>
          <w:ilvl w:val="0"/>
          <w:numId w:val="23"/>
        </w:numPr>
      </w:pPr>
      <w:r>
        <w:rPr/>
        <w:t xml:space="preserve">Aplica propiedades geométricas para resolver problemas prácticos (objetivo 3).</w:t>
      </w:r>
    </w:p>
    <w:p>
      <w:pPr>
        <w:numPr>
          <w:ilvl w:val="0"/>
          <w:numId w:val="23"/>
        </w:numPr>
      </w:pPr>
      <w:r>
        <w:rPr/>
        <w:t xml:space="preserve">Argumenta con claridad y lógica soluciones relacionadas con triángulos (objetivo 4).</w:t>
      </w:r>
    </w:p>
    <w:p>
      <w:pPr>
        <w:numPr>
          <w:ilvl w:val="0"/>
          <w:numId w:val="23"/>
        </w:numPr>
      </w:pPr>
      <w:r>
        <w:rPr/>
        <w:t xml:space="preserve">Relaciona triángulos y sus propiedades con situaciones reales (objetivo 5).</w:t>
      </w:r>
    </w:p>
    <w:p>
      <w:pPr/>
      <w:r>
        <w:rPr>
          <w:b w:val="1"/>
          <w:bCs w:val="1"/>
        </w:rPr>
        <w:t xml:space="preserve">Instrumentos sugeridos:</w:t>
      </w:r>
    </w:p>
    <w:p>
      <w:pPr>
        <w:numPr>
          <w:ilvl w:val="0"/>
          <w:numId w:val="24"/>
        </w:numPr>
      </w:pPr>
      <w:r>
        <w:rPr/>
        <w:t xml:space="preserve">Lista de cotejo para observar participación, construcción y clasificación.</w:t>
      </w:r>
    </w:p>
    <w:p>
      <w:pPr>
        <w:numPr>
          <w:ilvl w:val="0"/>
          <w:numId w:val="24"/>
        </w:numPr>
      </w:pPr>
      <w:r>
        <w:rPr/>
        <w:t xml:space="preserve">Rúbrica para evaluar afiches, soluciones escritas y presentaciones orales.</w:t>
      </w:r>
    </w:p>
    <w:p>
      <w:pPr>
        <w:numPr>
          <w:ilvl w:val="0"/>
          <w:numId w:val="24"/>
        </w:numPr>
      </w:pPr>
      <w:r>
        <w:rPr/>
        <w:t xml:space="preserve">Observación directa y preguntas durante actividades.</w:t>
      </w:r>
    </w:p>
    <w:p>
      <w:pPr>
        <w:numPr>
          <w:ilvl w:val="0"/>
          <w:numId w:val="24"/>
        </w:numPr>
      </w:pPr>
      <w:r>
        <w:rPr/>
        <w:t xml:space="preserve">Autoevaluación y coevaluación al final del proyecto.</w:t>
      </w:r>
    </w:p>
    <w:p>
      <w:pPr/>
      <w:r>
        <w:rPr>
          <w:b w:val="1"/>
          <w:bCs w:val="1"/>
        </w:rPr>
        <w:t xml:space="preserve">Evidencias de aprendizaje:</w:t>
      </w:r>
    </w:p>
    <w:p>
      <w:pPr>
        <w:numPr>
          <w:ilvl w:val="0"/>
          <w:numId w:val="25"/>
        </w:numPr>
      </w:pPr>
      <w:r>
        <w:rPr/>
        <w:t xml:space="preserve">Afiche de clasificación de triángulos.</w:t>
      </w:r>
    </w:p>
    <w:p>
      <w:pPr>
        <w:numPr>
          <w:ilvl w:val="0"/>
          <w:numId w:val="25"/>
        </w:numPr>
      </w:pPr>
      <w:r>
        <w:rPr/>
        <w:t xml:space="preserve">Dibujos y construcciones de triángulos con medidas.</w:t>
      </w:r>
    </w:p>
    <w:p>
      <w:pPr>
        <w:numPr>
          <w:ilvl w:val="0"/>
          <w:numId w:val="25"/>
        </w:numPr>
      </w:pPr>
      <w:r>
        <w:rPr/>
        <w:t xml:space="preserve">Respuestas a problemas escritos y presentaciones orales.</w:t>
      </w:r>
    </w:p>
    <w:p>
      <w:pPr>
        <w:numPr>
          <w:ilvl w:val="0"/>
          <w:numId w:val="25"/>
        </w:numPr>
      </w:pPr>
      <w:r>
        <w:rPr/>
        <w:t xml:space="preserve">Participación en debate y reflexiones metacognitivas.</w:t>
      </w:r>
    </w:p>
    <w:p>
      <w:pPr>
        <w:numPr>
          <w:ilvl w:val="0"/>
          <w:numId w:val="25"/>
        </w:numPr>
      </w:pPr>
      <w:r>
        <w:rPr/>
        <w:t xml:space="preserve">Tareas y retos entregados con ejemplos y descripciones reales.</w:t>
      </w:r>
    </w:p>
    <w:p/>
    <w:p>
      <w:pPr/>
      <w:r>
        <w:rPr>
          <w:color w:val="2b6cb0"/>
          <w:sz w:val="28"/>
          <w:szCs w:val="28"/>
          <w:b w:val="1"/>
          <w:bCs w:val="1"/>
        </w:rPr>
        <w:t xml:space="preserve">Enriquecimientos</w:t>
      </w:r>
    </w:p>
    <w:p>
      <w:pPr/>
      <w:r>
        <w:rPr>
          <w:sz w:val="22"/>
          <w:szCs w:val="22"/>
          <w:b w:val="1"/>
          <w:bCs w:val="1"/>
        </w:rPr>
        <w:t xml:space="preserve">Inicio - Contextualizar</w:t>
      </w:r>
    </w:p>
    <w:p>
      <w:pPr/>
      <w:r>
        <w:rPr>
          <w:b w:val="1"/>
          <w:bCs w:val="1"/>
        </w:rPr>
        <w:t xml:space="preserve">Contextualización para la Fase de Inicio</w:t>
      </w:r>
    </w:p>
    <w:p>
      <w:pPr/>
      <w:r>
        <w:rPr/>
        <w:t xml:space="preserve">Imagina que estás diseñando un parque en tu comunidad, un espacio donde todos puedan reunirse y disfrutar. Para crear estructuras seguras y atractivas, como juegos, bancos o incluso techos, es fundamental entender las formas geométricas que permiten que esas construcciones sean estables y resistentes. Entre estas formas, los triángulos juegan un papel clave, ya que su estructura es la base para muchas construcciones en arquitectura, ingeniería y diseño.</w:t>
      </w:r>
    </w:p>
    <w:p>
      <w:pPr/>
      <w:r>
        <w:rPr/>
        <w:t xml:space="preserve">Hoy en día, cuando caminamos por la ciudad o navegamos por internet, podemos observar cómo los triángulos están presentes en el arte urbano, en los puentes que cruzamos, en las señales de tránsito e incluso en el diseño de los videojuegos que tanto nos gustan. ¿Sabías que los ingenieros usan el conocimiento de los triángulos para asegurarse de que los edificios no se caigan ante movimientos fuertes o vientos? Además, entender los diferentes tipos de triángulos y sus propiedades nos ayuda a resolver problemas reales, desde medir distancias inaccesibles hasta diseñar objetos cotidianos.</w:t>
      </w:r>
    </w:p>
    <w:p>
      <w:pPr/>
      <w:r>
        <w:rPr/>
        <w:t xml:space="preserve">En estas sesiones, te invitamos a descubrir y explorar los triángulos desde una perspectiva práctica y divertida. A través de la construcción y el análisis de triángulos, no solo aprenderás conceptos matemáticos importantes, sino que también desarrollarás habilidades para pensar críticamente y resolver retos reales. Prepárate para un aprendizaje activo donde tus ideas y creatividad serán fundamentales para superar los desafíos que plantearemos.</w:t>
      </w:r>
    </w:p>
    <w:p/>
    <w:p>
      <w:pPr/>
      <w:r>
        <w:rPr>
          <w:sz w:val="22"/>
          <w:szCs w:val="22"/>
          <w:b w:val="1"/>
          <w:bCs w:val="1"/>
        </w:rPr>
        <w:t xml:space="preserve">Inicio - Activar</w:t>
      </w:r>
    </w:p>
    <w:p>
      <w:pPr/>
      <w:r>
        <w:rPr>
          <w:b w:val="1"/>
          <w:bCs w:val="1"/>
        </w:rPr>
        <w:t xml:space="preserve">Actividad para Activar Conocimientos Previos: "Detectives de Triángulos en el Aula"</w:t>
      </w:r>
    </w:p>
    <w:p>
      <w:pPr/>
      <w:r>
        <w:rPr>
          <w:b w:val="1"/>
          <w:bCs w:val="1"/>
        </w:rPr>
        <w:t xml:space="preserve">Duración:</w:t>
      </w:r>
      <w:r>
        <w:rPr/>
        <w:t xml:space="preserve"> 7 minutos</w:t>
      </w:r>
    </w:p>
    <w:p>
      <w:pPr/>
      <w:r>
        <w:rPr>
          <w:b w:val="1"/>
          <w:bCs w:val="1"/>
        </w:rPr>
        <w:t xml:space="preserve">Objetivo de la actividad:</w:t>
      </w:r>
      <w:r>
        <w:rPr/>
        <w:t xml:space="preserve"> Que los estudiantes recuerden y compartan sus conocimientos previos sobre triángulos, sus tipos y propiedades básicas, preparando el terreno para el reto de construcción y análisis geométrico.</w:t>
      </w:r>
    </w:p>
    <w:p>
      <w:pPr/>
      <w:r>
        <w:rPr>
          <w:b w:val="1"/>
          <w:bCs w:val="1"/>
        </w:rPr>
        <w:t xml:space="preserve">Desarrollo:</w:t>
      </w:r>
    </w:p>
    <w:p>
      <w:pPr>
        <w:numPr>
          <w:ilvl w:val="0"/>
          <w:numId w:val="26"/>
        </w:numPr>
      </w:pPr>
      <w:r>
        <w:rPr>
          <w:b w:val="1"/>
          <w:bCs w:val="1"/>
        </w:rPr>
        <w:t xml:space="preserve">Inicio (2 minutos):</w:t>
      </w:r>
      <w:r>
        <w:rPr/>
        <w:t xml:space="preserve"> El docente proyecta o dibuja en la pizarra tres triángulos diferentes (por ejemplo: equilátero, isósceles y escaleno) sin nombrarlos. Se invita a los estudiantes a observar con atención y pensar qué saben sobre estos triángulos.</w:t>
      </w:r>
    </w:p>
    <w:p>
      <w:pPr>
        <w:numPr>
          <w:ilvl w:val="0"/>
          <w:numId w:val="26"/>
        </w:numPr>
      </w:pPr>
      <w:r>
        <w:rPr>
          <w:b w:val="1"/>
          <w:bCs w:val="1"/>
        </w:rPr>
        <w:t xml:space="preserve">Preguntas para activar conocimientos (3 minutos):</w:t>
      </w:r>
      <w:r>
        <w:rPr/>
        <w:t xml:space="preserve"> El docente guía una breve lluvia de ideas con preguntas como:    </w:t>
      </w:r>
      <w:r>
        <w:rPr/>
        <w:t xml:space="preserve">  </w:t>
      </w:r>
    </w:p>
    <w:p>
      <w:pPr>
        <w:numPr>
          <w:ilvl w:val="1"/>
          <w:numId w:val="26"/>
        </w:numPr>
      </w:pPr>
      <w:r>
        <w:rPr/>
        <w:t xml:space="preserve">¿Qué características pueden notar en estos triángulos?</w:t>
      </w:r>
    </w:p>
    <w:p>
      <w:pPr>
        <w:numPr>
          <w:ilvl w:val="1"/>
          <w:numId w:val="26"/>
        </w:numPr>
      </w:pPr>
      <w:r>
        <w:rPr/>
        <w:t xml:space="preserve">¿Cómo creen que se clasifican los triángulos?</w:t>
      </w:r>
    </w:p>
    <w:p>
      <w:pPr>
        <w:numPr>
          <w:ilvl w:val="1"/>
          <w:numId w:val="26"/>
        </w:numPr>
      </w:pPr>
      <w:r>
        <w:rPr/>
        <w:t xml:space="preserve">¿Conocen alguna propiedad especial de algún triángulo?</w:t>
      </w:r>
    </w:p>
    <w:p>
      <w:pPr>
        <w:numPr>
          <w:ilvl w:val="0"/>
          <w:numId w:val="26"/>
        </w:numPr>
      </w:pPr>
      <w:r>
        <w:rPr>
          <w:b w:val="1"/>
          <w:bCs w:val="1"/>
        </w:rPr>
        <w:t xml:space="preserve">Compartir en parejas (2 minutos):</w:t>
      </w:r>
      <w:r>
        <w:rPr/>
        <w:t xml:space="preserve"> Los estudiantes se organizan en parejas para comentar sus respuestas y observaciones, reforzando la comprensión inicial y preparándose para el reto.</w:t>
      </w:r>
    </w:p>
    <w:p>
      <w:pPr/>
      <w:r>
        <w:rPr>
          <w:b w:val="1"/>
          <w:bCs w:val="1"/>
        </w:rPr>
        <w:t xml:space="preserve">Conexión con los objetivos de aprendizaje:</w:t>
      </w:r>
      <w:r>
        <w:rPr/>
        <w:t xml:space="preserve"> Esta actividad promueve la identificación y reflexión sobre diferentes tipos de triángulos y sus propiedades básicas, conectando con el objetivo de comprender y analizar triángulos. Además, fomenta la comunicación y el razonamiento geométrico inicial, fundamentales para el desarrollo posterior del reto.</w:t>
      </w:r>
    </w:p>
    <w:p/>
    <w:p>
      <w:pPr/>
      <w:r>
        <w:rPr>
          <w:sz w:val="22"/>
          <w:szCs w:val="22"/>
          <w:b w:val="1"/>
          <w:bCs w:val="1"/>
        </w:rPr>
        <w:t xml:space="preserve">Inicio - Diagnostico</w:t>
      </w:r>
    </w:p>
    <w:p>
      <w:pPr/>
      <w:r>
        <w:rPr>
          <w:b w:val="1"/>
          <w:bCs w:val="1"/>
        </w:rPr>
        <w:t xml:space="preserve">Evaluación Diagnóstica Inicial: Explorando Triángulos</w:t>
      </w:r>
    </w:p>
    <w:p>
      <w:pPr/>
      <w:r>
        <w:rPr>
          <w:b w:val="1"/>
          <w:bCs w:val="1"/>
        </w:rPr>
        <w:t xml:space="preserve">Duración:</w:t>
      </w:r>
      <w:r>
        <w:rPr/>
        <w:t xml:space="preserve"> 5-10 minutos</w:t>
      </w:r>
    </w:p>
    <w:p>
      <w:pPr/>
      <w:r>
        <w:rPr>
          <w:b w:val="1"/>
          <w:bCs w:val="1"/>
        </w:rPr>
        <w:t xml:space="preserve">Propósito:</w:t>
      </w:r>
      <w:r>
        <w:rPr/>
        <w:t xml:space="preserve"> Identificar conocimientos previos sobre triángulos y sus propiedades para orientar el desarrollo del reto.</w:t>
      </w:r>
    </w:p>
    <w:p>
      <w:pPr/>
      <w:r>
        <w:rPr>
          <w:b w:val="1"/>
          <w:bCs w:val="1"/>
        </w:rPr>
        <w:t xml:space="preserve">Instrucciones para el docente:</w:t>
      </w:r>
    </w:p>
    <w:p>
      <w:pPr>
        <w:numPr>
          <w:ilvl w:val="0"/>
          <w:numId w:val="27"/>
        </w:numPr>
      </w:pPr>
      <w:r>
        <w:rPr/>
        <w:t xml:space="preserve">Entregar a cada estudiante la hoja con las preguntas o proyectarlas en la pizarra.</w:t>
      </w:r>
    </w:p>
    <w:p>
      <w:pPr>
        <w:numPr>
          <w:ilvl w:val="0"/>
          <w:numId w:val="27"/>
        </w:numPr>
      </w:pPr>
      <w:r>
        <w:rPr/>
        <w:t xml:space="preserve">Solicitar que respondan individualmente, sin ayuda, en un tiempo máximo de 10 minutos.</w:t>
      </w:r>
    </w:p>
    <w:p>
      <w:pPr>
        <w:numPr>
          <w:ilvl w:val="0"/>
          <w:numId w:val="27"/>
        </w:numPr>
      </w:pPr>
      <w:r>
        <w:rPr/>
        <w:t xml:space="preserve">Recoger respuestas para análisis rápido que permita ajustar el nivel de la primera sesión.</w:t>
      </w:r>
    </w:p>
    <w:p>
      <w:pPr/>
      <w:r>
        <w:rPr>
          <w:b w:val="1"/>
          <w:bCs w:val="1"/>
        </w:rPr>
        <w:t xml:space="preserve">Preguntas de la evaluación diagnóstica</w:t>
      </w:r>
    </w:p>
    <w:tbl>
      <w:tblGrid>
        <w:gridCol/>
        <w:gridCol/>
        <w:gridCol/>
        <w:gridCol/>
      </w:tblGrid>
      <w:tblPr>
        <w:tblW w:w="0" w:type="auto"/>
        <w:tblLayout w:type="autofit"/>
      </w:tblPr>
      <w:tr>
        <w:trPr/>
        <w:tc>
          <w:tcPr>
            <w:noWrap/>
          </w:tcPr>
          <w:p>
            <w:pPr/>
            <w:r>
              <w:rPr/>
              <w:t xml:space="preserve">N°</w:t>
            </w:r>
          </w:p>
        </w:tc>
        <w:tc>
          <w:tcPr>
            <w:noWrap/>
          </w:tcPr>
          <w:p>
            <w:pPr/>
            <w:r>
              <w:rPr/>
              <w:t xml:space="preserve">Pregunta / Actividad</w:t>
            </w:r>
          </w:p>
        </w:tc>
        <w:tc>
          <w:tcPr>
            <w:noWrap/>
          </w:tcPr>
          <w:p>
            <w:pPr/>
            <w:r>
              <w:rPr/>
              <w:t xml:space="preserve">Tipo de respuesta</w:t>
            </w:r>
          </w:p>
        </w:tc>
        <w:tc>
          <w:tcPr>
            <w:noWrap/>
          </w:tcPr>
          <w:p>
            <w:pPr/>
            <w:r>
              <w:rPr/>
              <w:t xml:space="preserve">Objetivo que permite evaluar</w:t>
            </w:r>
          </w:p>
        </w:tc>
      </w:tr>
      <w:tr>
        <w:trPr/>
        <w:tc>
          <w:tcPr>
            <w:noWrap/>
          </w:tcPr>
          <w:p>
            <w:pPr/>
            <w:r>
              <w:rPr/>
              <w:t xml:space="preserve">1</w:t>
            </w:r>
          </w:p>
        </w:tc>
        <w:tc>
          <w:tcPr>
            <w:noWrap/>
          </w:tcPr>
          <w:p>
            <w:pPr/>
            <w:r>
              <w:rPr/>
              <w:t xml:space="preserve">Dibuja un triángulo y nombra sus partes (vértices, lados y ángulos).</w:t>
            </w:r>
          </w:p>
        </w:tc>
        <w:tc>
          <w:tcPr>
            <w:noWrap/>
          </w:tcPr>
          <w:p>
            <w:pPr/>
            <w:r>
              <w:rPr/>
              <w:t xml:space="preserve">Dibujo y etiquetado breve</w:t>
            </w:r>
          </w:p>
        </w:tc>
        <w:tc>
          <w:tcPr>
            <w:noWrap/>
          </w:tcPr>
          <w:p>
            <w:pPr/>
            <w:r>
              <w:rPr/>
              <w:t xml:space="preserve">Reconocimiento básico de elementos del triángulo</w:t>
            </w:r>
          </w:p>
        </w:tc>
      </w:tr>
      <w:tr>
        <w:trPr/>
        <w:tc>
          <w:tcPr>
            <w:noWrap/>
          </w:tcPr>
          <w:p>
            <w:pPr/>
            <w:r>
              <w:rPr/>
              <w:t xml:space="preserve">2</w:t>
            </w:r>
          </w:p>
        </w:tc>
        <w:tc>
          <w:tcPr>
            <w:noWrap/>
          </w:tcPr>
          <w:p>
            <w:pPr/>
            <w:r>
              <w:rPr/>
              <w:t xml:space="preserve">¿Cuántos lados y cuántos ángulos tiene un triángulo?</w:t>
            </w:r>
          </w:p>
        </w:tc>
        <w:tc>
          <w:tcPr>
            <w:noWrap/>
          </w:tcPr>
          <w:p>
            <w:pPr/>
            <w:r>
              <w:rPr/>
              <w:t xml:space="preserve">Respuesta corta</w:t>
            </w:r>
          </w:p>
        </w:tc>
        <w:tc>
          <w:tcPr>
            <w:noWrap/>
          </w:tcPr>
          <w:p>
            <w:pPr/>
            <w:r>
              <w:rPr/>
              <w:t xml:space="preserve">Identificación de propiedades básicas</w:t>
            </w:r>
          </w:p>
        </w:tc>
      </w:tr>
      <w:tr>
        <w:trPr/>
        <w:tc>
          <w:tcPr>
            <w:noWrap/>
          </w:tcPr>
          <w:p>
            <w:pPr/>
            <w:r>
              <w:rPr/>
              <w:t xml:space="preserve">3</w:t>
            </w:r>
          </w:p>
        </w:tc>
        <w:tc>
          <w:tcPr>
            <w:noWrap/>
          </w:tcPr>
          <w:p>
            <w:pPr/>
            <w:r>
              <w:rPr/>
              <w:t xml:space="preserve">¿Cómo se llama un triángulo que tiene todos sus lados iguales?</w:t>
            </w:r>
          </w:p>
        </w:tc>
        <w:tc>
          <w:tcPr>
            <w:noWrap/>
          </w:tcPr>
          <w:p>
            <w:pPr/>
            <w:r>
              <w:rPr/>
              <w:t xml:space="preserve">Respuesta corta (palabra clave)</w:t>
            </w:r>
          </w:p>
        </w:tc>
        <w:tc>
          <w:tcPr>
            <w:noWrap/>
          </w:tcPr>
          <w:p>
            <w:pPr/>
            <w:r>
              <w:rPr/>
              <w:t xml:space="preserve">Conocimiento preliminar de clasificación por lados</w:t>
            </w:r>
          </w:p>
        </w:tc>
      </w:tr>
      <w:tr>
        <w:trPr/>
        <w:tc>
          <w:tcPr>
            <w:noWrap/>
          </w:tcPr>
          <w:p>
            <w:pPr/>
            <w:r>
              <w:rPr/>
              <w:t xml:space="preserve">4</w:t>
            </w:r>
          </w:p>
        </w:tc>
        <w:tc>
          <w:tcPr>
            <w:noWrap/>
          </w:tcPr>
          <w:p>
            <w:pPr/>
            <w:r>
              <w:rPr/>
              <w:t xml:space="preserve">¿Qué suma tienen los ángulos interiores de cualquier triángulo?</w:t>
            </w:r>
          </w:p>
        </w:tc>
        <w:tc>
          <w:tcPr>
            <w:noWrap/>
          </w:tcPr>
          <w:p>
            <w:pPr/>
            <w:r>
              <w:rPr/>
              <w:t xml:space="preserve">Respuesta numérica o frase corta</w:t>
            </w:r>
          </w:p>
        </w:tc>
        <w:tc>
          <w:tcPr>
            <w:noWrap/>
          </w:tcPr>
          <w:p>
            <w:pPr/>
            <w:r>
              <w:rPr/>
              <w:t xml:space="preserve">Comprensión básica de propiedad angular</w:t>
            </w:r>
          </w:p>
        </w:tc>
      </w:tr>
      <w:tr>
        <w:trPr/>
        <w:tc>
          <w:tcPr>
            <w:noWrap/>
          </w:tcPr>
          <w:p>
            <w:pPr/>
            <w:r>
              <w:rPr/>
              <w:t xml:space="preserve">5</w:t>
            </w:r>
          </w:p>
        </w:tc>
        <w:tc>
          <w:tcPr>
            <w:noWrap/>
          </w:tcPr>
          <w:p>
            <w:pPr/>
            <w:r>
              <w:rPr/>
              <w:t xml:space="preserve">Si un triángulo tiene un ángulo de 90°, ¿cómo se llama?</w:t>
            </w:r>
          </w:p>
        </w:tc>
        <w:tc>
          <w:tcPr>
            <w:noWrap/>
          </w:tcPr>
          <w:p>
            <w:pPr/>
            <w:r>
              <w:rPr/>
              <w:t xml:space="preserve">Respuesta corta</w:t>
            </w:r>
          </w:p>
        </w:tc>
        <w:tc>
          <w:tcPr>
            <w:noWrap/>
          </w:tcPr>
          <w:p>
            <w:pPr/>
            <w:r>
              <w:rPr/>
              <w:t xml:space="preserve">Identificación de clasificación por ángulos</w:t>
            </w:r>
          </w:p>
        </w:tc>
      </w:tr>
    </w:tbl>
    <w:p>
      <w:pPr/>
      <w:r>
        <w:rPr>
          <w:b w:val="1"/>
          <w:bCs w:val="1"/>
        </w:rPr>
        <w:t xml:space="preserve">Opcional – Pregunta rápida para reflexión</w:t>
      </w:r>
    </w:p>
    <w:p>
      <w:pPr/>
      <w:r>
        <w:rPr/>
        <w:t xml:space="preserve">¿Dónde has visto triángulos en tu entorno o en la vida cotidiana? (menciona uno o dos ejemplos)</w:t>
      </w:r>
    </w:p>
    <w:p>
      <w:pPr/>
      <w:r>
        <w:rPr>
          <w:i w:val="1"/>
          <w:iCs w:val="1"/>
        </w:rPr>
        <w:t xml:space="preserve">Esta pregunta permite al docente conocer el nivel de conexión que tienen los estudiantes con los conceptos y su entorno, vinculando así el aprendizaje con su realidad.</w:t>
      </w:r>
    </w:p>
    <w:p/>
    <w:p>
      <w:pPr/>
      <w:r>
        <w:rPr>
          <w:sz w:val="22"/>
          <w:szCs w:val="22"/>
          <w:b w:val="1"/>
          <w:bCs w:val="1"/>
        </w:rPr>
        <w:t xml:space="preserve">Inicio - Rubrica</w:t>
      </w:r>
    </w:p>
    <w:p>
      <w:pPr/>
      <w:r>
        <w:rPr>
          <w:b w:val="1"/>
          <w:bCs w:val="1"/>
        </w:rPr>
        <w:t xml:space="preserve">Rúbrica para Evaluar la Participación y Disposición en la Fase de Inicio</w:t>
      </w:r>
    </w:p>
    <w:tbl>
      <w:tblGrid>
        <w:gridCol/>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Indicadores</w:t>
            </w:r>
          </w:p>
        </w:tc>
        <w:tc>
          <w:tcPr>
            <w:noWrap/>
          </w:tcPr>
          <w:p>
            <w:pPr/>
            <w:r>
              <w:rPr/>
              <w:t xml:space="preserve">4 - Excelente</w:t>
            </w:r>
          </w:p>
        </w:tc>
        <w:tc>
          <w:tcPr>
            <w:noWrap/>
          </w:tcPr>
          <w:p>
            <w:pPr/>
            <w:r>
              <w:rPr/>
              <w:t xml:space="preserve">3 - Bueno</w:t>
            </w:r>
          </w:p>
        </w:tc>
        <w:tc>
          <w:tcPr>
            <w:noWrap/>
          </w:tcPr>
          <w:p>
            <w:pPr/>
            <w:r>
              <w:rPr/>
              <w:t xml:space="preserve">2 - Satisfactorio</w:t>
            </w:r>
          </w:p>
        </w:tc>
        <w:tc>
          <w:tcPr>
            <w:noWrap/>
          </w:tcPr>
          <w:p>
            <w:pPr/>
            <w:r>
              <w:rPr/>
              <w:t xml:space="preserve">1 - Necesita Mejorar</w:t>
            </w:r>
          </w:p>
        </w:tc>
      </w:tr>
      <w:tr>
        <w:trPr/>
        <w:tc>
          <w:tcPr>
            <w:noWrap/>
          </w:tcPr>
          <w:p>
            <w:pPr/>
            <w:r>
              <w:rPr/>
              <w:t xml:space="preserve">Participación activa en la discusión inicial</w:t>
            </w:r>
          </w:p>
        </w:tc>
        <w:tc>
          <w:tcPr>
            <w:noWrap/>
          </w:tcPr>
          <w:p>
            <w:pPr>
              <w:numPr>
                <w:ilvl w:val="0"/>
                <w:numId w:val="28"/>
              </w:numPr>
            </w:pPr>
            <w:r>
              <w:rPr/>
              <w:t xml:space="preserve">Responde preguntas con ideas relacionadas al tema</w:t>
            </w:r>
          </w:p>
          <w:p>
            <w:pPr>
              <w:numPr>
                <w:ilvl w:val="0"/>
                <w:numId w:val="28"/>
              </w:numPr>
            </w:pPr>
            <w:r>
              <w:rPr/>
              <w:t xml:space="preserve">Comparte opiniones o experiencias personales sobre triángulos</w:t>
            </w:r>
          </w:p>
          <w:p>
            <w:pPr>
              <w:numPr>
                <w:ilvl w:val="0"/>
                <w:numId w:val="28"/>
              </w:numPr>
            </w:pPr>
            <w:r>
              <w:rPr/>
              <w:t xml:space="preserve">Escucha y construye sobre las ideas de sus compañeros</w:t>
            </w:r>
          </w:p>
        </w:tc>
        <w:tc>
          <w:tcPr>
            <w:noWrap/>
          </w:tcPr>
          <w:p>
            <w:pPr/>
            <w:r>
              <w:rPr/>
              <w:t xml:space="preserve">Contribuye frecuentemente con aportaciones relevantes, generando diálogo.</w:t>
            </w:r>
          </w:p>
        </w:tc>
        <w:tc>
          <w:tcPr>
            <w:noWrap/>
          </w:tcPr>
          <w:p>
            <w:pPr/>
            <w:r>
              <w:rPr/>
              <w:t xml:space="preserve">Participa varias veces con ideas pertinentes y escucha a otros.</w:t>
            </w:r>
          </w:p>
        </w:tc>
        <w:tc>
          <w:tcPr>
            <w:noWrap/>
          </w:tcPr>
          <w:p>
            <w:pPr/>
            <w:r>
              <w:rPr/>
              <w:t xml:space="preserve">Interviene ocasionalmente, pero con aportes poco elaborados.</w:t>
            </w:r>
          </w:p>
        </w:tc>
        <w:tc>
          <w:tcPr>
            <w:noWrap/>
          </w:tcPr>
          <w:p>
            <w:pPr/>
            <w:r>
              <w:rPr/>
              <w:t xml:space="preserve">Poco o ningún aporte durante la discusión, muestra desinterés.</w:t>
            </w:r>
          </w:p>
        </w:tc>
      </w:tr>
      <w:tr>
        <w:trPr/>
        <w:tc>
          <w:tcPr>
            <w:noWrap/>
          </w:tcPr>
          <w:p>
            <w:pPr/>
            <w:r>
              <w:rPr/>
              <w:t xml:space="preserve">Disposición para el trabajo en equipo</w:t>
            </w:r>
          </w:p>
        </w:tc>
        <w:tc>
          <w:tcPr>
            <w:noWrap/>
          </w:tcPr>
          <w:p>
            <w:pPr>
              <w:numPr>
                <w:ilvl w:val="0"/>
                <w:numId w:val="29"/>
              </w:numPr>
            </w:pPr>
            <w:r>
              <w:rPr/>
              <w:t xml:space="preserve">Muestra actitud colaborativa y respeto hacia compañeros</w:t>
            </w:r>
          </w:p>
          <w:p>
            <w:pPr>
              <w:numPr>
                <w:ilvl w:val="0"/>
                <w:numId w:val="29"/>
              </w:numPr>
            </w:pPr>
            <w:r>
              <w:rPr/>
              <w:t xml:space="preserve">Se integra con facilidad en grupos o parejas</w:t>
            </w:r>
          </w:p>
          <w:p>
            <w:pPr>
              <w:numPr>
                <w:ilvl w:val="0"/>
                <w:numId w:val="29"/>
              </w:numPr>
            </w:pPr>
            <w:r>
              <w:rPr/>
              <w:t xml:space="preserve">Se muestra abierto a escuchar y aceptar sugerencias</w:t>
            </w:r>
          </w:p>
        </w:tc>
        <w:tc>
          <w:tcPr>
            <w:noWrap/>
          </w:tcPr>
          <w:p>
            <w:pPr/>
            <w:r>
              <w:rPr/>
              <w:t xml:space="preserve">Demuestra excelente actitud colaborativa, promueve la inclusión y respeto.</w:t>
            </w:r>
          </w:p>
        </w:tc>
        <w:tc>
          <w:tcPr>
            <w:noWrap/>
          </w:tcPr>
          <w:p>
            <w:pPr/>
            <w:r>
              <w:rPr/>
              <w:t xml:space="preserve">Generalmente coopera y respeta a sus compañeros.</w:t>
            </w:r>
          </w:p>
        </w:tc>
        <w:tc>
          <w:tcPr>
            <w:noWrap/>
          </w:tcPr>
          <w:p>
            <w:pPr/>
            <w:r>
              <w:rPr/>
              <w:t xml:space="preserve">Participa en el grupo, pero a veces muestra resistencia o distracción.</w:t>
            </w:r>
          </w:p>
        </w:tc>
        <w:tc>
          <w:tcPr>
            <w:noWrap/>
          </w:tcPr>
          <w:p>
            <w:pPr/>
            <w:r>
              <w:rPr/>
              <w:t xml:space="preserve">Se aísla o dificulta la dinámica grupal con actitudes negativas.</w:t>
            </w:r>
          </w:p>
        </w:tc>
      </w:tr>
      <w:tr>
        <w:trPr/>
        <w:tc>
          <w:tcPr>
            <w:noWrap/>
          </w:tcPr>
          <w:p>
            <w:pPr/>
            <w:r>
              <w:rPr/>
              <w:t xml:space="preserve">Curiosidad y motivación hacia el reto</w:t>
            </w:r>
          </w:p>
        </w:tc>
        <w:tc>
          <w:tcPr>
            <w:noWrap/>
          </w:tcPr>
          <w:p>
            <w:pPr>
              <w:numPr>
                <w:ilvl w:val="0"/>
                <w:numId w:val="30"/>
              </w:numPr>
            </w:pPr>
            <w:r>
              <w:rPr/>
              <w:t xml:space="preserve">Manifiesta interés por aprender sobre triángulos</w:t>
            </w:r>
          </w:p>
          <w:p>
            <w:pPr>
              <w:numPr>
                <w:ilvl w:val="0"/>
                <w:numId w:val="30"/>
              </w:numPr>
            </w:pPr>
            <w:r>
              <w:rPr/>
              <w:t xml:space="preserve">Hace preguntas o expresa ideas para resolver el reto</w:t>
            </w:r>
          </w:p>
          <w:p>
            <w:pPr>
              <w:numPr>
                <w:ilvl w:val="0"/>
                <w:numId w:val="30"/>
              </w:numPr>
            </w:pPr>
            <w:r>
              <w:rPr/>
              <w:t xml:space="preserve">Muestra entusiasmo durante la explicación inicial</w:t>
            </w:r>
          </w:p>
        </w:tc>
        <w:tc>
          <w:tcPr>
            <w:noWrap/>
          </w:tcPr>
          <w:p>
            <w:pPr/>
            <w:r>
              <w:rPr/>
              <w:t xml:space="preserve">Expresa claramente su interés y entusiasmo, formula preguntas relevantes.</w:t>
            </w:r>
          </w:p>
        </w:tc>
        <w:tc>
          <w:tcPr>
            <w:noWrap/>
          </w:tcPr>
          <w:p>
            <w:pPr/>
            <w:r>
              <w:rPr/>
              <w:t xml:space="preserve">Muestra interés y motivación, aunque con menor iniciativa para preguntar.</w:t>
            </w:r>
          </w:p>
        </w:tc>
        <w:tc>
          <w:tcPr>
            <w:noWrap/>
          </w:tcPr>
          <w:p>
            <w:pPr/>
            <w:r>
              <w:rPr/>
              <w:t xml:space="preserve">Participa sin mostrar mucha motivación ni curiosidad.</w:t>
            </w:r>
          </w:p>
        </w:tc>
        <w:tc>
          <w:tcPr>
            <w:noWrap/>
          </w:tcPr>
          <w:p>
            <w:pPr/>
            <w:r>
              <w:rPr/>
              <w:t xml:space="preserve">No demuestra interés ni atención hacia el reto planteado.</w:t>
            </w:r>
          </w:p>
        </w:tc>
      </w:tr>
      <w:tr>
        <w:trPr/>
        <w:tc>
          <w:tcPr>
            <w:noWrap/>
          </w:tcPr>
          <w:p>
            <w:pPr/>
            <w:r>
              <w:rPr/>
              <w:t xml:space="preserve">Responsabilidad y disposición para iniciar actividades</w:t>
            </w:r>
          </w:p>
        </w:tc>
        <w:tc>
          <w:tcPr>
            <w:noWrap/>
          </w:tcPr>
          <w:p>
            <w:pPr>
              <w:numPr>
                <w:ilvl w:val="0"/>
                <w:numId w:val="31"/>
              </w:numPr>
            </w:pPr>
            <w:r>
              <w:rPr/>
              <w:t xml:space="preserve">Trae materiales necesarios y sigue instrucciones</w:t>
            </w:r>
          </w:p>
          <w:p>
            <w:pPr>
              <w:numPr>
                <w:ilvl w:val="0"/>
                <w:numId w:val="31"/>
              </w:numPr>
            </w:pPr>
            <w:r>
              <w:rPr/>
              <w:t xml:space="preserve">Se prepara para comenzar las tareas sin demora</w:t>
            </w:r>
          </w:p>
          <w:p>
            <w:pPr>
              <w:numPr>
                <w:ilvl w:val="0"/>
                <w:numId w:val="31"/>
              </w:numPr>
            </w:pPr>
            <w:r>
              <w:rPr/>
              <w:t xml:space="preserve">Muestra autonomía para organizarse en la fase inicial</w:t>
            </w:r>
          </w:p>
        </w:tc>
        <w:tc>
          <w:tcPr>
            <w:noWrap/>
          </w:tcPr>
          <w:p>
            <w:pPr/>
            <w:r>
              <w:rPr/>
              <w:t xml:space="preserve">Inicia actividades con orden y sin necesidad de recordatorios.</w:t>
            </w:r>
          </w:p>
        </w:tc>
        <w:tc>
          <w:tcPr>
            <w:noWrap/>
          </w:tcPr>
          <w:p>
            <w:pPr/>
            <w:r>
              <w:rPr/>
              <w:t xml:space="preserve">Generalmente se prepara y sigue instrucciones con poca supervisión.</w:t>
            </w:r>
          </w:p>
        </w:tc>
        <w:tc>
          <w:tcPr>
            <w:noWrap/>
          </w:tcPr>
          <w:p>
            <w:pPr/>
            <w:r>
              <w:rPr/>
              <w:t xml:space="preserve">Requiere varias indicaciones para organizarse y comenzar actividades.</w:t>
            </w:r>
          </w:p>
        </w:tc>
        <w:tc>
          <w:tcPr>
            <w:noWrap/>
          </w:tcPr>
          <w:p>
            <w:pPr/>
            <w:r>
              <w:rPr/>
              <w:t xml:space="preserve">No se prepara ni inicia actividades, retrasando el grupo.</w:t>
            </w:r>
          </w:p>
        </w:tc>
      </w:tr>
    </w:tbl>
    <w:p/>
    <w:p>
      <w:pPr/>
      <w:r>
        <w:rPr>
          <w:sz w:val="22"/>
          <w:szCs w:val="22"/>
          <w:b w:val="1"/>
          <w:bCs w:val="1"/>
        </w:rPr>
        <w:t xml:space="preserve">Desarrollo - Ejemplos</w:t>
      </w:r>
    </w:p>
    <w:p>
      <w:pPr/>
      <w:r>
        <w:rPr>
          <w:b w:val="1"/>
          <w:bCs w:val="1"/>
        </w:rPr>
        <w:t xml:space="preserve">Ejemplos Prácticos y Casos de Estudio para el Reto: "Explorando Triángulos"</w:t>
      </w:r>
    </w:p>
    <w:p>
      <w:pPr/>
      <w:r>
        <w:rPr/>
        <w:t xml:space="preserve">Para lograr que los estudiantes comprendan, identifiquen y analicen triángulos y sus propiedades en un contexto significativo, se propone una serie de ejemplos y casos basados en situaciones reales y cercanas a su entorno. Cada ejemplo está diseñado para ser abordado con la metodología de Aprendizaje Basado en Retos, promoviendo la investigación, el trabajo colaborativo y la aplicación práctica.</w:t>
      </w:r>
    </w:p>
    <w:p>
      <w:pPr/>
      <w:r>
        <w:rPr>
          <w:b w:val="1"/>
          <w:bCs w:val="1"/>
        </w:rPr>
        <w:t xml:space="preserve">Sesión 1: Construcción y Clasificación de Triángulos</w:t>
      </w:r>
    </w:p>
    <w:p>
      <w:pPr>
        <w:numPr>
          <w:ilvl w:val="0"/>
          <w:numId w:val="32"/>
        </w:numPr>
      </w:pPr>
      <w:r>
        <w:rPr>
          <w:b w:val="1"/>
          <w:bCs w:val="1"/>
        </w:rPr>
        <w:t xml:space="preserve">Ejemplo 1: Diseño de una señal de tránsito triangular</w:t>
      </w:r>
    </w:p>
    <w:p>
      <w:pPr>
        <w:numPr>
          <w:ilvl w:val="1"/>
          <w:numId w:val="32"/>
        </w:numPr>
      </w:pPr>
      <w:r>
        <w:rPr>
          <w:i w:val="1"/>
          <w:iCs w:val="1"/>
        </w:rPr>
        <w:t xml:space="preserve">Contexto:</w:t>
      </w:r>
      <w:r>
        <w:rPr/>
        <w:t xml:space="preserve"> El municipio planea colocar señales de tránsito en una intersección peligrosa. Se requiere que las señales sean triángulos equiláteros para que sean fácilmente reconocibles y simétricas.</w:t>
      </w:r>
    </w:p>
    <w:p>
      <w:pPr>
        <w:numPr>
          <w:ilvl w:val="1"/>
          <w:numId w:val="32"/>
        </w:numPr>
      </w:pPr>
      <w:r>
        <w:rPr>
          <w:i w:val="1"/>
          <w:iCs w:val="1"/>
        </w:rPr>
        <w:t xml:space="preserve">Reto:</w:t>
      </w:r>
      <w:r>
        <w:rPr/>
        <w:t xml:space="preserve"> Construir un triángulo equilátero usando regla y compás, medir sus lados y ángulos para comprobar sus propiedades, y explicar por qué este tipo de triángulo es adecuado para la señal.</w:t>
      </w:r>
    </w:p>
    <w:p>
      <w:pPr>
        <w:numPr>
          <w:ilvl w:val="1"/>
          <w:numId w:val="32"/>
        </w:numPr>
      </w:pPr>
      <w:r>
        <w:rPr>
          <w:i w:val="1"/>
          <w:iCs w:val="1"/>
        </w:rPr>
        <w:t xml:space="preserve">Objetivo:</w:t>
      </w:r>
      <w:r>
        <w:rPr/>
        <w:t xml:space="preserve"> Aplicar la construcción geométrica, identificar triángulos equiláteros y analizar sus propiedades.</w:t>
      </w:r>
    </w:p>
    <w:p>
      <w:pPr>
        <w:numPr>
          <w:ilvl w:val="0"/>
          <w:numId w:val="32"/>
        </w:numPr>
      </w:pPr>
      <w:r>
        <w:rPr>
          <w:b w:val="1"/>
          <w:bCs w:val="1"/>
        </w:rPr>
        <w:t xml:space="preserve">Ejemplo 2: Clasificación de triángulos en la estructura de un puente peatonal</w:t>
      </w:r>
    </w:p>
    <w:p>
      <w:pPr>
        <w:numPr>
          <w:ilvl w:val="1"/>
          <w:numId w:val="32"/>
        </w:numPr>
      </w:pPr>
      <w:r>
        <w:rPr>
          <w:i w:val="1"/>
          <w:iCs w:val="1"/>
        </w:rPr>
        <w:t xml:space="preserve">Contexto:</w:t>
      </w:r>
      <w:r>
        <w:rPr/>
        <w:t xml:space="preserve"> En un parque cercano, hay un puente peatonal que utiliza triángulos para dar estabilidad a la estructura.</w:t>
      </w:r>
    </w:p>
    <w:p>
      <w:pPr>
        <w:numPr>
          <w:ilvl w:val="1"/>
          <w:numId w:val="32"/>
        </w:numPr>
      </w:pPr>
      <w:r>
        <w:rPr>
          <w:i w:val="1"/>
          <w:iCs w:val="1"/>
        </w:rPr>
        <w:t xml:space="preserve">Reto:</w:t>
      </w:r>
      <w:r>
        <w:rPr/>
        <w:t xml:space="preserve"> Observar y fotografiar las formas triangulares en el puente, identificar y clasificar los tipos de triángulos (isósceles, escaleno, rectángulo) presentes en la estructura, y explicar cómo sus propiedades contribuyen a la estabilidad del puente.</w:t>
      </w:r>
    </w:p>
    <w:p>
      <w:pPr>
        <w:numPr>
          <w:ilvl w:val="1"/>
          <w:numId w:val="32"/>
        </w:numPr>
      </w:pPr>
      <w:r>
        <w:rPr>
          <w:i w:val="1"/>
          <w:iCs w:val="1"/>
        </w:rPr>
        <w:t xml:space="preserve">Objetivo:</w:t>
      </w:r>
      <w:r>
        <w:rPr/>
        <w:t xml:space="preserve"> Reconocer y clasificar triángulos en contextos reales y relacionar sus propiedades con su función.</w:t>
      </w:r>
    </w:p>
    <w:p>
      <w:pPr/>
      <w:r>
        <w:rPr>
          <w:b w:val="1"/>
          <w:bCs w:val="1"/>
        </w:rPr>
        <w:t xml:space="preserve">Sesión 2: Aplicación de Propiedades y Resolución de Problemas</w:t>
      </w:r>
    </w:p>
    <w:p>
      <w:pPr>
        <w:numPr>
          <w:ilvl w:val="0"/>
          <w:numId w:val="33"/>
        </w:numPr>
      </w:pPr>
      <w:r>
        <w:rPr>
          <w:b w:val="1"/>
          <w:bCs w:val="1"/>
        </w:rPr>
        <w:t xml:space="preserve">Ejemplo 3: Cálculo de distancia y ángulos en un parque para una pista de patinaje triangular</w:t>
      </w:r>
    </w:p>
    <w:p>
      <w:pPr>
        <w:numPr>
          <w:ilvl w:val="1"/>
          <w:numId w:val="33"/>
        </w:numPr>
      </w:pPr>
      <w:r>
        <w:rPr>
          <w:i w:val="1"/>
          <w:iCs w:val="1"/>
        </w:rPr>
        <w:t xml:space="preserve">Contexto:</w:t>
      </w:r>
      <w:r>
        <w:rPr/>
        <w:t xml:space="preserve"> Los estudiantes deben diseñar una pista de patinaje con forma triangular, donde se conocen las medidas de dos lados y un ángulo entre ellos.</w:t>
      </w:r>
    </w:p>
    <w:p>
      <w:pPr>
        <w:numPr>
          <w:ilvl w:val="1"/>
          <w:numId w:val="33"/>
        </w:numPr>
      </w:pPr>
      <w:r>
        <w:rPr>
          <w:i w:val="1"/>
          <w:iCs w:val="1"/>
        </w:rPr>
        <w:t xml:space="preserve">Reto:</w:t>
      </w:r>
      <w:r>
        <w:rPr/>
        <w:t xml:space="preserve"> Utilizando las propiedades del triángulo, calcular el tercer lado y los ángulos faltantes, para obtener las dimensiones exactas de la pista.</w:t>
      </w:r>
    </w:p>
    <w:p>
      <w:pPr>
        <w:numPr>
          <w:ilvl w:val="1"/>
          <w:numId w:val="33"/>
        </w:numPr>
      </w:pPr>
      <w:r>
        <w:rPr>
          <w:i w:val="1"/>
          <w:iCs w:val="1"/>
        </w:rPr>
        <w:t xml:space="preserve">Objetivo:</w:t>
      </w:r>
      <w:r>
        <w:rPr/>
        <w:t xml:space="preserve"> Aplicar propiedades como la suma de ángulos interiores, teorema del coseno o seno (según el nivel), para resolver problemas prácticos.</w:t>
      </w:r>
    </w:p>
    <w:p>
      <w:pPr>
        <w:numPr>
          <w:ilvl w:val="0"/>
          <w:numId w:val="33"/>
        </w:numPr>
      </w:pPr>
      <w:r>
        <w:rPr>
          <w:b w:val="1"/>
          <w:bCs w:val="1"/>
        </w:rPr>
        <w:t xml:space="preserve">Ejemplo 4: Optimización del uso de material para fabricar un toldo triangular</w:t>
      </w:r>
    </w:p>
    <w:p>
      <w:pPr>
        <w:numPr>
          <w:ilvl w:val="1"/>
          <w:numId w:val="33"/>
        </w:numPr>
      </w:pPr>
      <w:r>
        <w:rPr>
          <w:i w:val="1"/>
          <w:iCs w:val="1"/>
        </w:rPr>
        <w:t xml:space="preserve">Contexto:</w:t>
      </w:r>
      <w:r>
        <w:rPr/>
        <w:t xml:space="preserve"> Una empresa quiere fabricar toldos triangulares para proteger áreas de recreación. Deben diseñar el toldo para que cubra la máxima área posible con una cantidad fija de material para el perímetro.</w:t>
      </w:r>
    </w:p>
    <w:p>
      <w:pPr>
        <w:numPr>
          <w:ilvl w:val="1"/>
          <w:numId w:val="33"/>
        </w:numPr>
      </w:pPr>
      <w:r>
        <w:rPr>
          <w:i w:val="1"/>
          <w:iCs w:val="1"/>
        </w:rPr>
        <w:t xml:space="preserve">Reto:</w:t>
      </w:r>
      <w:r>
        <w:rPr/>
        <w:t xml:space="preserve"> Investigar qué tipo de triángulo (equilátero, isósceles o escaleno) maximiza el área para un perímetro dado, justificando con cálculos y argumentos geométricos.</w:t>
      </w:r>
    </w:p>
    <w:p>
      <w:pPr>
        <w:numPr>
          <w:ilvl w:val="1"/>
          <w:numId w:val="33"/>
        </w:numPr>
      </w:pPr>
      <w:r>
        <w:rPr>
          <w:i w:val="1"/>
          <w:iCs w:val="1"/>
        </w:rPr>
        <w:t xml:space="preserve">Objetivo:</w:t>
      </w:r>
      <w:r>
        <w:rPr/>
        <w:t xml:space="preserve"> Analizar la relación entre perímetro, área y propiedades de los triángulos para tomar decisiones basadas en cálculos geométricos.</w:t>
      </w:r>
    </w:p>
    <w:p>
      <w:pPr>
        <w:numPr>
          <w:ilvl w:val="0"/>
          <w:numId w:val="33"/>
        </w:numPr>
      </w:pPr>
      <w:r>
        <w:rPr>
          <w:b w:val="1"/>
          <w:bCs w:val="1"/>
        </w:rPr>
        <w:t xml:space="preserve">Ejemplo 5: Análisis de triángulos en arte y diseño</w:t>
      </w:r>
    </w:p>
    <w:p>
      <w:pPr>
        <w:numPr>
          <w:ilvl w:val="1"/>
          <w:numId w:val="33"/>
        </w:numPr>
      </w:pPr>
      <w:r>
        <w:rPr>
          <w:i w:val="1"/>
          <w:iCs w:val="1"/>
        </w:rPr>
        <w:t xml:space="preserve">Contexto:</w:t>
      </w:r>
      <w:r>
        <w:rPr/>
        <w:t xml:space="preserve"> En murales o logotipos del colegio o comunidad, se utilizan triángulos como elementos gráficos.</w:t>
      </w:r>
    </w:p>
    <w:p>
      <w:pPr>
        <w:numPr>
          <w:ilvl w:val="1"/>
          <w:numId w:val="33"/>
        </w:numPr>
      </w:pPr>
      <w:r>
        <w:rPr>
          <w:i w:val="1"/>
          <w:iCs w:val="1"/>
        </w:rPr>
        <w:t xml:space="preserve">Reto:</w:t>
      </w:r>
      <w:r>
        <w:rPr/>
        <w:t xml:space="preserve"> Identificar los diferentes tipos de triángulos utilizados en una imagen seleccionada, explicar cómo sus propiedades afectan la estética y estabilidad visual, y proponer una modificación que mejore el diseño usando otro tipo de triángulo.</w:t>
      </w:r>
    </w:p>
    <w:p>
      <w:pPr>
        <w:numPr>
          <w:ilvl w:val="1"/>
          <w:numId w:val="33"/>
        </w:numPr>
      </w:pPr>
      <w:r>
        <w:rPr>
          <w:i w:val="1"/>
          <w:iCs w:val="1"/>
        </w:rPr>
        <w:t xml:space="preserve">Objetivo:</w:t>
      </w:r>
      <w:r>
        <w:rPr/>
        <w:t xml:space="preserve"> Relacionar la geometría con el arte y diseño, fortaleciendo la comprensión del uso práctico de las propiedades de los triángulos.</w:t>
      </w:r>
    </w:p>
    <w:p>
      <w:pPr/>
      <w:r>
        <w:rPr>
          <w:b w:val="1"/>
          <w:bCs w:val="1"/>
        </w:rPr>
        <w:t xml:space="preserve">Recomendaciones para el Trabajo con los Ejemplos</w:t>
      </w:r>
    </w:p>
    <w:p>
      <w:pPr>
        <w:numPr>
          <w:ilvl w:val="0"/>
          <w:numId w:val="34"/>
        </w:numPr>
      </w:pPr>
      <w:r>
        <w:rPr/>
        <w:t xml:space="preserve">Dividir a los estudiantes en equipos para fomentar la colaboración y el intercambio de ideas.</w:t>
      </w:r>
    </w:p>
    <w:p>
      <w:pPr>
        <w:numPr>
          <w:ilvl w:val="0"/>
          <w:numId w:val="34"/>
        </w:numPr>
      </w:pPr>
      <w:r>
        <w:rPr/>
        <w:t xml:space="preserve">Incentivar la exploración directa (medición, observación, construcción) antes de formalizar conclusiones.</w:t>
      </w:r>
    </w:p>
    <w:p>
      <w:pPr>
        <w:numPr>
          <w:ilvl w:val="0"/>
          <w:numId w:val="34"/>
        </w:numPr>
      </w:pPr>
      <w:r>
        <w:rPr/>
        <w:t xml:space="preserve">Promover la presentación oral y visual de los resultados para reforzar la comunicación matemática.</w:t>
      </w:r>
    </w:p>
    <w:p>
      <w:pPr>
        <w:numPr>
          <w:ilvl w:val="0"/>
          <w:numId w:val="34"/>
        </w:numPr>
      </w:pPr>
      <w:r>
        <w:rPr/>
        <w:t xml:space="preserve">Ofrecer retroalimentación continua para conectar las actividades con los objetivos de aprendizaje.</w:t>
      </w:r>
    </w:p>
    <w:p/>
    <w:p>
      <w:pPr/>
      <w:r>
        <w:rPr>
          <w:sz w:val="22"/>
          <w:szCs w:val="22"/>
          <w:b w:val="1"/>
          <w:bCs w:val="1"/>
        </w:rPr>
        <w:t xml:space="preserve">Desarrollo - Evaluar</w:t>
      </w:r>
    </w:p>
    <w:p>
      <w:pPr/>
      <w:r>
        <w:rPr>
          <w:b w:val="1"/>
          <w:bCs w:val="1"/>
        </w:rPr>
        <w:t xml:space="preserve">Herramientas de Evaluación Formativa para el Plan de Clase</w:t>
      </w:r>
    </w:p>
    <w:p>
      <w:pPr/>
      <w:r>
        <w:rPr/>
        <w:t xml:space="preserve">Las siguientes herramientas están diseñadas para aplicarse durante las dos sesiones de 4 horas, permitiendo al docente monitorear el progreso de los estudiantes de manera rápida, efectiva y acorde al nivel académico y objetivos planteados en el plan.</w:t>
      </w:r>
    </w:p>
    <w:p>
      <w:pPr/>
      <w:r>
        <w:rPr>
          <w:b w:val="1"/>
          <w:bCs w:val="1"/>
        </w:rPr>
        <w:t xml:space="preserve">Sesión 1: Construcción e Identificación de Triángulos</w:t>
      </w:r>
    </w:p>
    <w:p>
      <w:pPr>
        <w:numPr>
          <w:ilvl w:val="0"/>
          <w:numId w:val="35"/>
        </w:numPr>
      </w:pPr>
      <w:r>
        <w:rPr>
          <w:b w:val="1"/>
          <w:bCs w:val="1"/>
        </w:rPr>
        <w:t xml:space="preserve">Mini-cuestionario de diagnóstico rápido (10 minutos)</w:t>
      </w:r>
    </w:p>
    <w:p>
      <w:pPr>
        <w:numPr>
          <w:ilvl w:val="1"/>
          <w:numId w:val="35"/>
        </w:numPr>
      </w:pPr>
      <w:r>
        <w:rPr/>
        <w:t xml:space="preserve">Objetivo: Verificar comprensión inicial sobre tipos de triángulos y sus propiedades básicas.</w:t>
      </w:r>
    </w:p>
    <w:p>
      <w:pPr>
        <w:numPr>
          <w:ilvl w:val="1"/>
          <w:numId w:val="35"/>
        </w:numPr>
      </w:pPr>
      <w:r>
        <w:rPr/>
        <w:t xml:space="preserve">Formato: 5 preguntas de opción múltiple o verdadero/falso, por ejemplo:        </w:t>
      </w:r>
      <w:r>
        <w:rPr/>
        <w:t xml:space="preserve">      </w:t>
      </w:r>
    </w:p>
    <w:p>
      <w:pPr>
        <w:numPr>
          <w:ilvl w:val="2"/>
          <w:numId w:val="35"/>
        </w:numPr>
      </w:pPr>
      <w:r>
        <w:rPr/>
        <w:t xml:space="preserve">¿Cuál es la característica de un triángulo equilátero?</w:t>
      </w:r>
    </w:p>
    <w:p>
      <w:pPr>
        <w:numPr>
          <w:ilvl w:val="2"/>
          <w:numId w:val="35"/>
        </w:numPr>
      </w:pPr>
      <w:r>
        <w:rPr/>
        <w:t xml:space="preserve">¿Puede un triángulo tener dos ángulos rectos? (V/F)</w:t>
      </w:r>
    </w:p>
    <w:p>
      <w:pPr>
        <w:numPr>
          <w:ilvl w:val="1"/>
          <w:numId w:val="35"/>
        </w:numPr>
      </w:pPr>
      <w:r>
        <w:rPr/>
        <w:t xml:space="preserve">Aplicación: Al inicio o después de la explicación teórica para ajustar la enseñanza.</w:t>
      </w:r>
    </w:p>
    <w:p>
      <w:pPr>
        <w:numPr>
          <w:ilvl w:val="0"/>
          <w:numId w:val="35"/>
        </w:numPr>
      </w:pPr>
      <w:r>
        <w:rPr>
          <w:b w:val="1"/>
          <w:bCs w:val="1"/>
        </w:rPr>
        <w:t xml:space="preserve">Observación y checklist durante la actividad de construcción (durante 1h30min)</w:t>
      </w:r>
    </w:p>
    <w:p>
      <w:pPr>
        <w:numPr>
          <w:ilvl w:val="1"/>
          <w:numId w:val="35"/>
        </w:numPr>
      </w:pPr>
      <w:r>
        <w:rPr/>
        <w:t xml:space="preserve">Objetivo: Evaluar habilidades prácticas en construcción y clasificación de triángulos.</w:t>
      </w:r>
    </w:p>
    <w:p>
      <w:pPr>
        <w:numPr>
          <w:ilvl w:val="1"/>
          <w:numId w:val="35"/>
        </w:numPr>
      </w:pPr>
      <w:r>
        <w:rPr/>
        <w:t xml:space="preserve">Instrumento: Lista de cotejo que contemple:        </w:t>
      </w:r>
      <w:r>
        <w:rPr/>
        <w:t xml:space="preserve">      </w:t>
      </w:r>
    </w:p>
    <w:p>
      <w:pPr>
        <w:numPr>
          <w:ilvl w:val="2"/>
          <w:numId w:val="35"/>
        </w:numPr>
      </w:pPr>
      <w:r>
        <w:rPr/>
        <w:t xml:space="preserve">Uso adecuado de instrumentos (regla, transportador, compás).</w:t>
      </w:r>
    </w:p>
    <w:p>
      <w:pPr>
        <w:numPr>
          <w:ilvl w:val="2"/>
          <w:numId w:val="35"/>
        </w:numPr>
      </w:pPr>
      <w:r>
        <w:rPr/>
        <w:t xml:space="preserve">Precisión en medidas y construcciones.</w:t>
      </w:r>
    </w:p>
    <w:p>
      <w:pPr>
        <w:numPr>
          <w:ilvl w:val="2"/>
          <w:numId w:val="35"/>
        </w:numPr>
      </w:pPr>
      <w:r>
        <w:rPr/>
        <w:t xml:space="preserve">Capacidad para nombrar y clasificar el triángulo construido.</w:t>
      </w:r>
    </w:p>
    <w:p>
      <w:pPr>
        <w:numPr>
          <w:ilvl w:val="1"/>
          <w:numId w:val="35"/>
        </w:numPr>
      </w:pPr>
      <w:r>
        <w:rPr/>
        <w:t xml:space="preserve">Aplicación: El docente circula y registra observaciones para retroalimentación inmediata.</w:t>
      </w:r>
    </w:p>
    <w:p>
      <w:pPr>
        <w:numPr>
          <w:ilvl w:val="0"/>
          <w:numId w:val="35"/>
        </w:numPr>
      </w:pPr>
      <w:r>
        <w:rPr>
          <w:b w:val="1"/>
          <w:bCs w:val="1"/>
        </w:rPr>
        <w:t xml:space="preserve">Autoevaluación rápida (5 minutos)</w:t>
      </w:r>
    </w:p>
    <w:p>
      <w:pPr>
        <w:numPr>
          <w:ilvl w:val="1"/>
          <w:numId w:val="35"/>
        </w:numPr>
      </w:pPr>
      <w:r>
        <w:rPr/>
        <w:t xml:space="preserve">Objetivo: Fomentar reflexión sobre lo aprendido y dificultades encontradas.</w:t>
      </w:r>
    </w:p>
    <w:p>
      <w:pPr>
        <w:numPr>
          <w:ilvl w:val="1"/>
          <w:numId w:val="35"/>
        </w:numPr>
      </w:pPr>
      <w:r>
        <w:rPr/>
        <w:t xml:space="preserve">Formato: Preguntas guía simples:        </w:t>
      </w:r>
      <w:r>
        <w:rPr/>
        <w:t xml:space="preserve">      </w:t>
      </w:r>
    </w:p>
    <w:p>
      <w:pPr>
        <w:numPr>
          <w:ilvl w:val="2"/>
          <w:numId w:val="35"/>
        </w:numPr>
      </w:pPr>
      <w:r>
        <w:rPr/>
        <w:t xml:space="preserve">¿Qué tipo de triángulo te resultó más fácil construir y por qué?</w:t>
      </w:r>
    </w:p>
    <w:p>
      <w:pPr>
        <w:numPr>
          <w:ilvl w:val="2"/>
          <w:numId w:val="35"/>
        </w:numPr>
      </w:pPr>
      <w:r>
        <w:rPr/>
        <w:t xml:space="preserve">¿Qué concepto te gustaría repasar?</w:t>
      </w:r>
    </w:p>
    <w:p>
      <w:pPr>
        <w:numPr>
          <w:ilvl w:val="1"/>
          <w:numId w:val="35"/>
        </w:numPr>
      </w:pPr>
      <w:r>
        <w:rPr/>
        <w:t xml:space="preserve">Aplicación: Individual o en parejas, con entrega verbal o escrita breve.</w:t>
      </w:r>
    </w:p>
    <w:p>
      <w:pPr/>
      <w:r>
        <w:rPr>
          <w:b w:val="1"/>
          <w:bCs w:val="1"/>
        </w:rPr>
        <w:t xml:space="preserve">Sesión 2: Análisis y Aplicación de Propiedades en Problemas</w:t>
      </w:r>
    </w:p>
    <w:p>
      <w:pPr>
        <w:numPr>
          <w:ilvl w:val="0"/>
          <w:numId w:val="36"/>
        </w:numPr>
      </w:pPr>
      <w:r>
        <w:rPr>
          <w:b w:val="1"/>
          <w:bCs w:val="1"/>
        </w:rPr>
        <w:t xml:space="preserve">Ejercicio de clasificación y análisis de triángulos (20 minutos)</w:t>
      </w:r>
    </w:p>
    <w:p>
      <w:pPr>
        <w:numPr>
          <w:ilvl w:val="1"/>
          <w:numId w:val="36"/>
        </w:numPr>
      </w:pPr>
      <w:r>
        <w:rPr/>
        <w:t xml:space="preserve">Objetivo: Evaluar la capacidad de identificar propiedades y clasificar triángulos en situaciones nuevas.</w:t>
      </w:r>
    </w:p>
    <w:p>
      <w:pPr>
        <w:numPr>
          <w:ilvl w:val="1"/>
          <w:numId w:val="36"/>
        </w:numPr>
      </w:pPr>
      <w:r>
        <w:rPr/>
        <w:t xml:space="preserve">Formato: Presentar imágenes o descripciones de triángulos y pedir que los clasifiquen y expliquen sus propiedades.</w:t>
      </w:r>
    </w:p>
    <w:p>
      <w:pPr>
        <w:numPr>
          <w:ilvl w:val="1"/>
          <w:numId w:val="36"/>
        </w:numPr>
      </w:pPr>
      <w:r>
        <w:rPr/>
        <w:t xml:space="preserve">Aplicación: Trabajo individual o en grupos pequeños, con revisión rápida del docente.</w:t>
      </w:r>
    </w:p>
    <w:p>
      <w:pPr>
        <w:numPr>
          <w:ilvl w:val="0"/>
          <w:numId w:val="36"/>
        </w:numPr>
      </w:pPr>
      <w:r>
        <w:rPr>
          <w:b w:val="1"/>
          <w:bCs w:val="1"/>
        </w:rPr>
        <w:t xml:space="preserve">Resolución guiada de problema contextualizado (40 minutos)</w:t>
      </w:r>
    </w:p>
    <w:p>
      <w:pPr>
        <w:numPr>
          <w:ilvl w:val="1"/>
          <w:numId w:val="36"/>
        </w:numPr>
      </w:pPr>
      <w:r>
        <w:rPr/>
        <w:t xml:space="preserve">Objetivo: Medir aplicación de propiedades geométricas en un reto real o simulado.</w:t>
      </w:r>
    </w:p>
    <w:p>
      <w:pPr>
        <w:numPr>
          <w:ilvl w:val="1"/>
          <w:numId w:val="36"/>
        </w:numPr>
      </w:pPr>
      <w:r>
        <w:rPr/>
        <w:t xml:space="preserve">Formato: Problema que involucre cálculo de ángulos, clasificación y uso de propiedades para resolver una situación cotidiana (por ejemplo, diseño de un soporte triangular).</w:t>
      </w:r>
    </w:p>
    <w:p>
      <w:pPr>
        <w:numPr>
          <w:ilvl w:val="1"/>
          <w:numId w:val="36"/>
        </w:numPr>
      </w:pPr>
      <w:r>
        <w:rPr/>
        <w:t xml:space="preserve">Evaluación: Rúbrica simplificada que revise:        </w:t>
      </w:r>
      <w:r>
        <w:rPr/>
        <w:t xml:space="preserve">      </w:t>
      </w:r>
    </w:p>
    <w:p>
      <w:pPr>
        <w:numPr>
          <w:ilvl w:val="2"/>
          <w:numId w:val="36"/>
        </w:numPr>
      </w:pPr>
      <w:r>
        <w:rPr/>
        <w:t xml:space="preserve">Identificación correcta del problema.</w:t>
      </w:r>
    </w:p>
    <w:p>
      <w:pPr>
        <w:numPr>
          <w:ilvl w:val="2"/>
          <w:numId w:val="36"/>
        </w:numPr>
      </w:pPr>
      <w:r>
        <w:rPr/>
        <w:t xml:space="preserve">Aplicación adecuada de propiedades geométricas.</w:t>
      </w:r>
    </w:p>
    <w:p>
      <w:pPr>
        <w:numPr>
          <w:ilvl w:val="2"/>
          <w:numId w:val="36"/>
        </w:numPr>
      </w:pPr>
      <w:r>
        <w:rPr/>
        <w:t xml:space="preserve">Presentación clara de la solución.</w:t>
      </w:r>
    </w:p>
    <w:p>
      <w:pPr>
        <w:numPr>
          <w:ilvl w:val="1"/>
          <w:numId w:val="36"/>
        </w:numPr>
      </w:pPr>
      <w:r>
        <w:rPr/>
        <w:t xml:space="preserve">Aplicación: Trabajo en equipo con presentación breve al grupo para retroalimentación.</w:t>
      </w:r>
    </w:p>
    <w:p>
      <w:pPr>
        <w:numPr>
          <w:ilvl w:val="0"/>
          <w:numId w:val="36"/>
        </w:numPr>
      </w:pPr>
      <w:r>
        <w:rPr>
          <w:b w:val="1"/>
          <w:bCs w:val="1"/>
        </w:rPr>
        <w:t xml:space="preserve">Preguntas de metacognición y retroalimentación (10 minutos)</w:t>
      </w:r>
    </w:p>
    <w:p>
      <w:pPr>
        <w:numPr>
          <w:ilvl w:val="1"/>
          <w:numId w:val="36"/>
        </w:numPr>
      </w:pPr>
      <w:r>
        <w:rPr/>
        <w:t xml:space="preserve">Objetivo: Profundizar en la reflexión del aprendizaje y consolidar conocimientos.</w:t>
      </w:r>
    </w:p>
    <w:p>
      <w:pPr>
        <w:numPr>
          <w:ilvl w:val="1"/>
          <w:numId w:val="36"/>
        </w:numPr>
      </w:pPr>
      <w:r>
        <w:rPr/>
        <w:t xml:space="preserve">Formato: Preguntas orales o escritas:        </w:t>
      </w:r>
      <w:r>
        <w:rPr/>
        <w:t xml:space="preserve">      </w:t>
      </w:r>
    </w:p>
    <w:p>
      <w:pPr>
        <w:numPr>
          <w:ilvl w:val="2"/>
          <w:numId w:val="36"/>
        </w:numPr>
      </w:pPr>
      <w:r>
        <w:rPr/>
        <w:t xml:space="preserve">¿Qué propiedad del triángulo te pareció más útil para resolver el reto?</w:t>
      </w:r>
    </w:p>
    <w:p>
      <w:pPr>
        <w:numPr>
          <w:ilvl w:val="2"/>
          <w:numId w:val="36"/>
        </w:numPr>
      </w:pPr>
      <w:r>
        <w:rPr/>
        <w:t xml:space="preserve">¿Cómo podrías aplicar lo aprendido en otras situaciones?</w:t>
      </w:r>
    </w:p>
    <w:p>
      <w:pPr>
        <w:numPr>
          <w:ilvl w:val="1"/>
          <w:numId w:val="36"/>
        </w:numPr>
      </w:pPr>
      <w:r>
        <w:rPr/>
        <w:t xml:space="preserve">Aplicación: Discusión grupal o respuesta individual rápida.</w:t>
      </w:r>
    </w:p>
    <w:p>
      <w:pPr/>
      <w:r>
        <w:rPr>
          <w:b w:val="1"/>
          <w:bCs w:val="1"/>
        </w:rPr>
        <w:t xml:space="preserve">Resumen de Herramientas y Tiempo Aproximado</w:t>
      </w:r>
    </w:p>
    <w:tbl>
      <w:tblGrid>
        <w:gridCol/>
        <w:gridCol/>
        <w:gridCol/>
        <w:gridCol/>
      </w:tblGrid>
      <w:tblPr>
        <w:tblW w:w="0" w:type="auto"/>
        <w:tblLayout w:type="autofit"/>
      </w:tblPr>
      <w:tr>
        <w:trPr>
          <w:tblHeader w:val="1"/>
        </w:trPr>
        <w:tc>
          <w:tcPr>
            <w:noWrap/>
          </w:tcPr>
          <w:p>
            <w:pPr/>
            <w:r>
              <w:rPr/>
              <w:t xml:space="preserve">Herramienta</w:t>
            </w:r>
          </w:p>
        </w:tc>
        <w:tc>
          <w:tcPr>
            <w:noWrap/>
          </w:tcPr>
          <w:p>
            <w:pPr/>
            <w:r>
              <w:rPr/>
              <w:t xml:space="preserve">Propósito</w:t>
            </w:r>
          </w:p>
        </w:tc>
        <w:tc>
          <w:tcPr>
            <w:noWrap/>
          </w:tcPr>
          <w:p>
            <w:pPr/>
            <w:r>
              <w:rPr/>
              <w:t xml:space="preserve">Duración</w:t>
            </w:r>
          </w:p>
        </w:tc>
        <w:tc>
          <w:tcPr>
            <w:noWrap/>
          </w:tcPr>
          <w:p>
            <w:pPr/>
            <w:r>
              <w:rPr/>
              <w:t xml:space="preserve">Aplicación</w:t>
            </w:r>
          </w:p>
        </w:tc>
      </w:tr>
      <w:tr>
        <w:trPr/>
        <w:tc>
          <w:tcPr>
            <w:noWrap/>
          </w:tcPr>
          <w:p>
            <w:pPr/>
            <w:r>
              <w:rPr/>
              <w:t xml:space="preserve">Mini-cuestionario diagnóstico</w:t>
            </w:r>
          </w:p>
        </w:tc>
        <w:tc>
          <w:tcPr>
            <w:noWrap/>
          </w:tcPr>
          <w:p>
            <w:pPr/>
            <w:r>
              <w:rPr/>
              <w:t xml:space="preserve">Comprensión inicial de triángulos</w:t>
            </w:r>
          </w:p>
        </w:tc>
        <w:tc>
          <w:tcPr>
            <w:noWrap/>
          </w:tcPr>
          <w:p>
            <w:pPr/>
            <w:r>
              <w:rPr/>
              <w:t xml:space="preserve">10 min</w:t>
            </w:r>
          </w:p>
        </w:tc>
        <w:tc>
          <w:tcPr>
            <w:noWrap/>
          </w:tcPr>
          <w:p>
            <w:pPr/>
            <w:r>
              <w:rPr/>
              <w:t xml:space="preserve">Inicio sesión 1</w:t>
            </w:r>
          </w:p>
        </w:tc>
      </w:tr>
      <w:tr>
        <w:trPr/>
        <w:tc>
          <w:tcPr>
            <w:noWrap/>
          </w:tcPr>
          <w:p>
            <w:pPr/>
            <w:r>
              <w:rPr/>
              <w:t xml:space="preserve">Checklist observación construcción</w:t>
            </w:r>
          </w:p>
        </w:tc>
        <w:tc>
          <w:tcPr>
            <w:noWrap/>
          </w:tcPr>
          <w:p>
            <w:pPr/>
            <w:r>
              <w:rPr/>
              <w:t xml:space="preserve">Habilidades prácticas</w:t>
            </w:r>
          </w:p>
        </w:tc>
        <w:tc>
          <w:tcPr>
            <w:noWrap/>
          </w:tcPr>
          <w:p>
            <w:pPr/>
            <w:r>
              <w:rPr/>
              <w:t xml:space="preserve">1h30 min</w:t>
            </w:r>
          </w:p>
        </w:tc>
        <w:tc>
          <w:tcPr>
            <w:noWrap/>
          </w:tcPr>
          <w:p>
            <w:pPr/>
            <w:r>
              <w:rPr/>
              <w:t xml:space="preserve">Durante actividad sesión 1</w:t>
            </w:r>
          </w:p>
        </w:tc>
      </w:tr>
      <w:tr>
        <w:trPr/>
        <w:tc>
          <w:tcPr>
            <w:noWrap/>
          </w:tcPr>
          <w:p>
            <w:pPr/>
            <w:r>
              <w:rPr/>
              <w:t xml:space="preserve">Autoevaluación rápida</w:t>
            </w:r>
          </w:p>
        </w:tc>
        <w:tc>
          <w:tcPr>
            <w:noWrap/>
          </w:tcPr>
          <w:p>
            <w:pPr/>
            <w:r>
              <w:rPr/>
              <w:t xml:space="preserve">Reflexión personal</w:t>
            </w:r>
          </w:p>
        </w:tc>
        <w:tc>
          <w:tcPr>
            <w:noWrap/>
          </w:tcPr>
          <w:p>
            <w:pPr/>
            <w:r>
              <w:rPr/>
              <w:t xml:space="preserve">5 min</w:t>
            </w:r>
          </w:p>
        </w:tc>
        <w:tc>
          <w:tcPr>
            <w:noWrap/>
          </w:tcPr>
          <w:p>
            <w:pPr/>
            <w:r>
              <w:rPr/>
              <w:t xml:space="preserve">Fin sesión 1</w:t>
            </w:r>
          </w:p>
        </w:tc>
      </w:tr>
      <w:tr>
        <w:trPr/>
        <w:tc>
          <w:tcPr>
            <w:noWrap/>
          </w:tcPr>
          <w:p>
            <w:pPr/>
            <w:r>
              <w:rPr/>
              <w:t xml:space="preserve">Ejercicio de clasificación y análisis</w:t>
            </w:r>
          </w:p>
        </w:tc>
        <w:tc>
          <w:tcPr>
            <w:noWrap/>
          </w:tcPr>
          <w:p>
            <w:pPr/>
            <w:r>
              <w:rPr/>
              <w:t xml:space="preserve">Identificación y análisis</w:t>
            </w:r>
          </w:p>
        </w:tc>
        <w:tc>
          <w:tcPr>
            <w:noWrap/>
          </w:tcPr>
          <w:p>
            <w:pPr/>
            <w:r>
              <w:rPr/>
              <w:t xml:space="preserve">20 min</w:t>
            </w:r>
          </w:p>
        </w:tc>
        <w:tc>
          <w:tcPr>
            <w:noWrap/>
          </w:tcPr>
          <w:p>
            <w:pPr/>
            <w:r>
              <w:rPr/>
              <w:t xml:space="preserve">Inicio sesión 2</w:t>
            </w:r>
          </w:p>
        </w:tc>
      </w:tr>
      <w:tr>
        <w:trPr/>
        <w:tc>
          <w:tcPr>
            <w:noWrap/>
          </w:tcPr>
          <w:p>
            <w:pPr/>
            <w:r>
              <w:rPr/>
              <w:t xml:space="preserve">Resolución guiada de problema</w:t>
            </w:r>
          </w:p>
        </w:tc>
        <w:tc>
          <w:tcPr>
            <w:noWrap/>
          </w:tcPr>
          <w:p>
            <w:pPr/>
            <w:r>
              <w:rPr/>
              <w:t xml:space="preserve">Aplicación práctica</w:t>
            </w:r>
          </w:p>
        </w:tc>
        <w:tc>
          <w:tcPr>
            <w:noWrap/>
          </w:tcPr>
          <w:p>
            <w:pPr/>
            <w:r>
              <w:rPr/>
              <w:t xml:space="preserve">40 min</w:t>
            </w:r>
          </w:p>
        </w:tc>
        <w:tc>
          <w:tcPr>
            <w:noWrap/>
          </w:tcPr>
          <w:p>
            <w:pPr/>
            <w:r>
              <w:rPr/>
              <w:t xml:space="preserve">Sesión 2</w:t>
            </w:r>
          </w:p>
        </w:tc>
      </w:tr>
      <w:tr>
        <w:trPr/>
        <w:tc>
          <w:tcPr>
            <w:noWrap/>
          </w:tcPr>
          <w:p>
            <w:pPr/>
            <w:r>
              <w:rPr/>
              <w:t xml:space="preserve">Preguntas de metacognición</w:t>
            </w:r>
          </w:p>
        </w:tc>
        <w:tc>
          <w:tcPr>
            <w:noWrap/>
          </w:tcPr>
          <w:p>
            <w:pPr/>
            <w:r>
              <w:rPr/>
              <w:t xml:space="preserve">Reflexión y consolidación</w:t>
            </w:r>
          </w:p>
        </w:tc>
        <w:tc>
          <w:tcPr>
            <w:noWrap/>
          </w:tcPr>
          <w:p>
            <w:pPr/>
            <w:r>
              <w:rPr/>
              <w:t xml:space="preserve">10 min</w:t>
            </w:r>
          </w:p>
        </w:tc>
        <w:tc>
          <w:tcPr>
            <w:noWrap/>
          </w:tcPr>
          <w:p>
            <w:pPr/>
            <w:r>
              <w:rPr/>
              <w:t xml:space="preserve">Fin sesión 2</w:t>
            </w:r>
          </w:p>
        </w:tc>
      </w:tr>
    </w:tbl>
    <w:p>
      <w:pPr/>
      <w:r>
        <w:rPr/>
        <w:t xml:space="preserve">Estas herramientas permiten una evaluación formativa continua y dinámica, alineada con la metodología de Aprendizaje Basado en Retos, enfocándose en la construcción activa, análisis crítico y aplicación práctica de los contenidos sobre triángulos.</w:t>
      </w:r>
    </w:p>
    <w:p/>
    <w:p>
      <w:pPr/>
      <w:r>
        <w:rPr>
          <w:sz w:val="22"/>
          <w:szCs w:val="22"/>
          <w:b w:val="1"/>
          <w:bCs w:val="1"/>
        </w:rPr>
        <w:t xml:space="preserve">Desarrollo - Gamificar</w:t>
      </w:r>
    </w:p>
    <w:p>
      <w:pPr/>
      <w:r>
        <w:rPr>
          <w:b w:val="1"/>
          <w:bCs w:val="1"/>
        </w:rPr>
        <w:t xml:space="preserve">Elementos de Gamificación para la Fase de Desarrollo</w:t>
      </w:r>
    </w:p>
    <w:p>
      <w:pPr/>
      <w:r>
        <w:rPr/>
        <w:t xml:space="preserve">Para motivar a los estudiantes y reforzar los objetivos de aprendizaje durante las dos sesiones de 4 horas, se proponen las siguientes mecánicas de juego diseñadas específicamente para el tema de triángulos y sus propiedades. Estas mecánicas están pensadas para mantener el enfoque en el contenido, promover la colaboración y el pensamiento crítico, y hacer que el aprendizaje sea activo y divertido.</w:t>
      </w:r>
    </w:p>
    <w:p>
      <w:pPr>
        <w:numPr>
          <w:ilvl w:val="0"/>
          <w:numId w:val="37"/>
        </w:numPr>
      </w:pPr>
      <w:r>
        <w:rPr>
          <w:b w:val="1"/>
          <w:bCs w:val="1"/>
        </w:rPr>
        <w:t xml:space="preserve">Desafío por Equipos: "Constructor de Triángulos"</w:t>
      </w:r>
    </w:p>
    <w:p>
      <w:pPr>
        <w:numPr>
          <w:ilvl w:val="1"/>
          <w:numId w:val="37"/>
        </w:numPr>
      </w:pPr>
      <w:r>
        <w:rPr/>
        <w:t xml:space="preserve">Los estudiantes se organizan en equipos de 3-4 integrantes.</w:t>
      </w:r>
    </w:p>
    <w:p>
      <w:pPr>
        <w:numPr>
          <w:ilvl w:val="1"/>
          <w:numId w:val="37"/>
        </w:numPr>
      </w:pPr>
      <w:r>
        <w:rPr/>
        <w:t xml:space="preserve">Cada equipo recibe un conjunto de materiales (reglas, transportadores, cartulinas, compases) para construir triángulos con diferentes características (equilátero, isósceles, escaleno, acutángulo, obtusángulo y rectángulo).</w:t>
      </w:r>
    </w:p>
    <w:p>
      <w:pPr>
        <w:numPr>
          <w:ilvl w:val="1"/>
          <w:numId w:val="37"/>
        </w:numPr>
      </w:pPr>
      <w:r>
        <w:rPr/>
        <w:t xml:space="preserve">Por cada triángulo correctamente construido y clasificado, el equipo gana puntos.</w:t>
      </w:r>
    </w:p>
    <w:p>
      <w:pPr>
        <w:numPr>
          <w:ilvl w:val="1"/>
          <w:numId w:val="37"/>
        </w:numPr>
      </w:pPr>
      <w:r>
        <w:rPr/>
        <w:t xml:space="preserve">Se otorgan puntos extra por explicar correctamente las propiedades y justificar la clasificación.</w:t>
      </w:r>
    </w:p>
    <w:p>
      <w:pPr>
        <w:numPr>
          <w:ilvl w:val="1"/>
          <w:numId w:val="37"/>
        </w:numPr>
      </w:pPr>
      <w:r>
        <w:rPr/>
        <w:t xml:space="preserve">Este juego refuerza la comprensión práctica y la identificación de triángulos.</w:t>
      </w:r>
    </w:p>
    <w:p>
      <w:pPr>
        <w:numPr>
          <w:ilvl w:val="0"/>
          <w:numId w:val="37"/>
        </w:numPr>
      </w:pPr>
      <w:r>
        <w:rPr>
          <w:b w:val="1"/>
          <w:bCs w:val="1"/>
        </w:rPr>
        <w:t xml:space="preserve">Juego de Preguntas Rápidas: "Quiz Relámpago Geométrico"</w:t>
      </w:r>
    </w:p>
    <w:p>
      <w:pPr>
        <w:numPr>
          <w:ilvl w:val="1"/>
          <w:numId w:val="37"/>
        </w:numPr>
      </w:pPr>
      <w:r>
        <w:rPr/>
        <w:t xml:space="preserve">Al finalizar cada bloque temático, se realiza un quiz interactivo en formato de preguntas rápidas con opción múltiple o verdadero/falso.</w:t>
      </w:r>
    </w:p>
    <w:p>
      <w:pPr>
        <w:numPr>
          <w:ilvl w:val="1"/>
          <w:numId w:val="37"/>
        </w:numPr>
      </w:pPr>
      <w:r>
        <w:rPr/>
        <w:t xml:space="preserve">Los equipos responden en un tiempo límite (ej. 30 segundos por pregunta).</w:t>
      </w:r>
    </w:p>
    <w:p>
      <w:pPr>
        <w:numPr>
          <w:ilvl w:val="1"/>
          <w:numId w:val="37"/>
        </w:numPr>
      </w:pPr>
      <w:r>
        <w:rPr/>
        <w:t xml:space="preserve">Se asignan puntos por respuestas correctas y bonificaciones por rapidez.</w:t>
      </w:r>
    </w:p>
    <w:p>
      <w:pPr>
        <w:numPr>
          <w:ilvl w:val="1"/>
          <w:numId w:val="37"/>
        </w:numPr>
      </w:pPr>
      <w:r>
        <w:rPr/>
        <w:t xml:space="preserve">Este formato mantiene la atención y refuerza el conocimiento teórico sobre propiedades y clasificación de triángulos.</w:t>
      </w:r>
    </w:p>
    <w:p>
      <w:pPr>
        <w:numPr>
          <w:ilvl w:val="0"/>
          <w:numId w:val="37"/>
        </w:numPr>
      </w:pPr>
      <w:r>
        <w:rPr>
          <w:b w:val="1"/>
          <w:bCs w:val="1"/>
        </w:rPr>
        <w:t xml:space="preserve">Reto Creativo: "Triángulo en Mi Entorno"</w:t>
      </w:r>
    </w:p>
    <w:p>
      <w:pPr>
        <w:numPr>
          <w:ilvl w:val="1"/>
          <w:numId w:val="37"/>
        </w:numPr>
      </w:pPr>
      <w:r>
        <w:rPr/>
        <w:t xml:space="preserve">Cada equipo debe identificar o dibujar ejemplos de triángulos en su entorno cotidiano (edificios, señales, objetos).</w:t>
      </w:r>
    </w:p>
    <w:p>
      <w:pPr>
        <w:numPr>
          <w:ilvl w:val="1"/>
          <w:numId w:val="37"/>
        </w:numPr>
      </w:pPr>
      <w:r>
        <w:rPr/>
        <w:t xml:space="preserve">Luego presentan su ejemplo explicando qué tipo de triángulo es y cuáles propiedades aplican.</w:t>
      </w:r>
    </w:p>
    <w:p>
      <w:pPr>
        <w:numPr>
          <w:ilvl w:val="1"/>
          <w:numId w:val="37"/>
        </w:numPr>
      </w:pPr>
      <w:r>
        <w:rPr/>
        <w:t xml:space="preserve">Se otorgan insignias virtuales o físicas (stickers, medallas) por creatividad, precisión y aplicación.</w:t>
      </w:r>
    </w:p>
    <w:p>
      <w:pPr>
        <w:numPr>
          <w:ilvl w:val="1"/>
          <w:numId w:val="37"/>
        </w:numPr>
      </w:pPr>
      <w:r>
        <w:rPr/>
        <w:t xml:space="preserve">Esta actividad fomenta la conexión entre la teoría y la vida real.</w:t>
      </w:r>
    </w:p>
    <w:p>
      <w:pPr>
        <w:numPr>
          <w:ilvl w:val="0"/>
          <w:numId w:val="37"/>
        </w:numPr>
      </w:pPr>
      <w:r>
        <w:rPr>
          <w:b w:val="1"/>
          <w:bCs w:val="1"/>
        </w:rPr>
        <w:t xml:space="preserve">Tablero de Progreso y Logros</w:t>
      </w:r>
    </w:p>
    <w:p>
      <w:pPr>
        <w:numPr>
          <w:ilvl w:val="1"/>
          <w:numId w:val="37"/>
        </w:numPr>
      </w:pPr>
      <w:r>
        <w:rPr/>
        <w:t xml:space="preserve">Se utiliza un tablero visible para el aula donde se registran los puntos y logros obtenidos por cada equipo en las actividades.</w:t>
      </w:r>
    </w:p>
    <w:p>
      <w:pPr>
        <w:numPr>
          <w:ilvl w:val="1"/>
          <w:numId w:val="37"/>
        </w:numPr>
      </w:pPr>
      <w:r>
        <w:rPr/>
        <w:t xml:space="preserve">Los logros pueden incluir categorías como "Constructor Experto", "Clasificador Ágil", "Analista Creativo" y "Resolutor de Problemas".</w:t>
      </w:r>
    </w:p>
    <w:p>
      <w:pPr>
        <w:numPr>
          <w:ilvl w:val="1"/>
          <w:numId w:val="37"/>
        </w:numPr>
      </w:pPr>
      <w:r>
        <w:rPr/>
        <w:t xml:space="preserve">Este elemento mantiene la motivación y el sentido de competencia sana durante ambas sesiones.</w:t>
      </w:r>
    </w:p>
    <w:p>
      <w:pPr>
        <w:numPr>
          <w:ilvl w:val="0"/>
          <w:numId w:val="37"/>
        </w:numPr>
      </w:pPr>
      <w:r>
        <w:rPr>
          <w:b w:val="1"/>
          <w:bCs w:val="1"/>
        </w:rPr>
        <w:t xml:space="preserve">Mini-Reto Final: "Desafío del Triángulo Misterioso"</w:t>
      </w:r>
    </w:p>
    <w:p>
      <w:pPr>
        <w:numPr>
          <w:ilvl w:val="1"/>
          <w:numId w:val="37"/>
        </w:numPr>
      </w:pPr>
      <w:r>
        <w:rPr/>
        <w:t xml:space="preserve">Al final de la segunda sesión, se presenta un problema complejo que combina construcción, clasificación y análisis de triángulos.</w:t>
      </w:r>
    </w:p>
    <w:p>
      <w:pPr>
        <w:numPr>
          <w:ilvl w:val="1"/>
          <w:numId w:val="37"/>
        </w:numPr>
      </w:pPr>
      <w:r>
        <w:rPr/>
        <w:t xml:space="preserve">Los equipos deben resolverlo colaborativamente en un tiempo determinado para ganar el título de "Maestro de Triángulos".</w:t>
      </w:r>
    </w:p>
    <w:p>
      <w:pPr>
        <w:numPr>
          <w:ilvl w:val="1"/>
          <w:numId w:val="37"/>
        </w:numPr>
      </w:pPr>
      <w:r>
        <w:rPr/>
        <w:t xml:space="preserve">Este reto integra todas las habilidades y conocimientos adquiridos, consolidando el aprendizaje.</w:t>
      </w:r>
    </w:p>
    <w:p/>
    <w:p>
      <w:pPr/>
      <w:r>
        <w:rPr>
          <w:sz w:val="22"/>
          <w:szCs w:val="22"/>
          <w:b w:val="1"/>
          <w:bCs w:val="1"/>
        </w:rPr>
        <w:t xml:space="preserve">Desarrollo - Rubrica</w:t>
      </w:r>
    </w:p>
    <w:p>
      <w:pPr/>
      <w:r>
        <w:rPr>
          <w:b w:val="1"/>
          <w:bCs w:val="1"/>
        </w:rPr>
        <w:t xml:space="preserve">Rúbrica para Evaluar el Proceso de Aprendizaje: “Explorando Triángulos: ¡Reto de Construcción y Análisis Geométrico!”</w:t>
      </w:r>
    </w:p>
    <w:tbl>
      <w:tblGrid>
        <w:gridCol/>
        <w:gridCol/>
        <w:gridCol/>
        <w:gridCol/>
        <w:gridCol/>
      </w:tblGrid>
      <w:tblPr>
        <w:tblW w:w="0" w:type="auto"/>
        <w:tblLayout w:type="autofit"/>
      </w:tblPr>
      <w:tr>
        <w:trPr>
          <w:tblHeader w:val="1"/>
        </w:trPr>
        <w:tc>
          <w:tcPr>
            <w:noWrap/>
          </w:tcPr>
          <w:p>
            <w:pPr/>
            <w:r>
              <w:rPr/>
              <w:t xml:space="preserve">Criterios</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Necesita Mejorar (1)</w:t>
            </w:r>
          </w:p>
        </w:tc>
      </w:tr>
      <w:tr>
        <w:trPr/>
        <w:tc>
          <w:tcPr>
            <w:noWrap/>
          </w:tcPr>
          <w:p>
            <w:pPr/>
            <w:r>
              <w:rPr/>
              <w:t xml:space="preserve">Comprensión de las propiedades de los triángulos</w:t>
            </w:r>
          </w:p>
        </w:tc>
        <w:tc>
          <w:tcPr>
            <w:noWrap/>
          </w:tcPr>
          <w:p>
            <w:pPr/>
            <w:r>
              <w:rPr/>
              <w:t xml:space="preserve">Explica con claridad y detalle las propiedades de diferentes tipos de triángulos, usando términos geométricos adecuados y sin errores.</w:t>
            </w:r>
          </w:p>
        </w:tc>
        <w:tc>
          <w:tcPr>
            <w:noWrap/>
          </w:tcPr>
          <w:p>
            <w:pPr/>
            <w:r>
              <w:rPr/>
              <w:t xml:space="preserve">Reconoce y explica la mayoría de las propiedades con algunos detalles menores o pequeñas confusiones.</w:t>
            </w:r>
          </w:p>
        </w:tc>
        <w:tc>
          <w:tcPr>
            <w:noWrap/>
          </w:tcPr>
          <w:p>
            <w:pPr/>
            <w:r>
              <w:rPr/>
              <w:t xml:space="preserve">Identifica algunas propiedades básicas, pero con explicaciones poco claras o incompletas.</w:t>
            </w:r>
          </w:p>
        </w:tc>
        <w:tc>
          <w:tcPr>
            <w:noWrap/>
          </w:tcPr>
          <w:p>
            <w:pPr/>
            <w:r>
              <w:rPr/>
              <w:t xml:space="preserve">Presenta dificultades para identificar o explicar las propiedades de los triángulos.</w:t>
            </w:r>
          </w:p>
        </w:tc>
      </w:tr>
      <w:tr>
        <w:trPr/>
        <w:tc>
          <w:tcPr>
            <w:noWrap/>
          </w:tcPr>
          <w:p>
            <w:pPr/>
            <w:r>
              <w:rPr/>
              <w:t xml:space="preserve">Clasificación y construcción de triángulos</w:t>
            </w:r>
          </w:p>
        </w:tc>
        <w:tc>
          <w:tcPr>
            <w:noWrap/>
          </w:tcPr>
          <w:p>
            <w:pPr/>
            <w:r>
              <w:rPr/>
              <w:t xml:space="preserve">Construye triángulos correctamente usando herramientas, clasificándolos con precisión según sus lados y ángulos.</w:t>
            </w:r>
          </w:p>
        </w:tc>
        <w:tc>
          <w:tcPr>
            <w:noWrap/>
          </w:tcPr>
          <w:p>
            <w:pPr/>
            <w:r>
              <w:rPr/>
              <w:t xml:space="preserve">Construye triángulos con algunos errores menores y los clasifica correctamente en su mayoría.</w:t>
            </w:r>
          </w:p>
        </w:tc>
        <w:tc>
          <w:tcPr>
            <w:noWrap/>
          </w:tcPr>
          <w:p>
            <w:pPr/>
            <w:r>
              <w:rPr/>
              <w:t xml:space="preserve">Construye triángulos con errores evidentes y clasifica algunos correctamente pero confunde otros tipos.</w:t>
            </w:r>
          </w:p>
        </w:tc>
        <w:tc>
          <w:tcPr>
            <w:noWrap/>
          </w:tcPr>
          <w:p>
            <w:pPr/>
            <w:r>
              <w:rPr/>
              <w:t xml:space="preserve">No logra construir triángulos adecuados ni clasificarlos correctamente.</w:t>
            </w:r>
          </w:p>
        </w:tc>
      </w:tr>
      <w:tr>
        <w:trPr/>
        <w:tc>
          <w:tcPr>
            <w:noWrap/>
          </w:tcPr>
          <w:p>
            <w:pPr/>
            <w:r>
              <w:rPr/>
              <w:t xml:space="preserve">Aplicación de propiedades en ejercicios y problemas</w:t>
            </w:r>
          </w:p>
        </w:tc>
        <w:tc>
          <w:tcPr>
            <w:noWrap/>
          </w:tcPr>
          <w:p>
            <w:pPr/>
            <w:r>
              <w:rPr/>
              <w:t xml:space="preserve">Resuelve ejercicios y problemas aplicando correctamente las propiedades de triángulos, demostrando razonamiento lógico y precisión.</w:t>
            </w:r>
          </w:p>
        </w:tc>
        <w:tc>
          <w:tcPr>
            <w:noWrap/>
          </w:tcPr>
          <w:p>
            <w:pPr/>
            <w:r>
              <w:rPr/>
              <w:t xml:space="preserve">Resuelve la mayoría de los ejercicios correctamente, con razonamiento adecuado pero con algunos errores menores.</w:t>
            </w:r>
          </w:p>
        </w:tc>
        <w:tc>
          <w:tcPr>
            <w:noWrap/>
          </w:tcPr>
          <w:p>
            <w:pPr/>
            <w:r>
              <w:rPr/>
              <w:t xml:space="preserve">Resuelve algunos ejercicios pero comete errores frecuentes o con razonamiento poco claro.</w:t>
            </w:r>
          </w:p>
        </w:tc>
        <w:tc>
          <w:tcPr>
            <w:noWrap/>
          </w:tcPr>
          <w:p>
            <w:pPr/>
            <w:r>
              <w:rPr/>
              <w:t xml:space="preserve">No logra resolver ejercicios o problemas relacionados con las propiedades de los triángulos.</w:t>
            </w:r>
          </w:p>
        </w:tc>
      </w:tr>
      <w:tr>
        <w:trPr/>
        <w:tc>
          <w:tcPr>
            <w:noWrap/>
          </w:tcPr>
          <w:p>
            <w:pPr/>
            <w:r>
              <w:rPr/>
              <w:t xml:space="preserve">Análisis de situaciones cotidianas usando triángulos</w:t>
            </w:r>
          </w:p>
        </w:tc>
        <w:tc>
          <w:tcPr>
            <w:noWrap/>
          </w:tcPr>
          <w:p>
            <w:pPr/>
            <w:r>
              <w:rPr/>
              <w:t xml:space="preserve">Identifica y analiza situaciones reales donde se aplican propiedades de triángulos, proponiendo soluciones con fundamento geométrico.</w:t>
            </w:r>
          </w:p>
        </w:tc>
        <w:tc>
          <w:tcPr>
            <w:noWrap/>
          </w:tcPr>
          <w:p>
            <w:pPr/>
            <w:r>
              <w:rPr/>
              <w:t xml:space="preserve">Reconoce situaciones relacionadas y propone soluciones, aunque con análisis poco profundo.</w:t>
            </w:r>
          </w:p>
        </w:tc>
        <w:tc>
          <w:tcPr>
            <w:noWrap/>
          </w:tcPr>
          <w:p>
            <w:pPr/>
            <w:r>
              <w:rPr/>
              <w:t xml:space="preserve">Identifica algunas situaciones pero el análisis o las soluciones son superficiales o imprecisas.</w:t>
            </w:r>
          </w:p>
        </w:tc>
        <w:tc>
          <w:tcPr>
            <w:noWrap/>
          </w:tcPr>
          <w:p>
            <w:pPr/>
            <w:r>
              <w:rPr/>
              <w:t xml:space="preserve">No identifica ni analiza situaciones cotidianas aplicando los conocimientos de triángulos.</w:t>
            </w:r>
          </w:p>
        </w:tc>
      </w:tr>
      <w:tr>
        <w:trPr/>
        <w:tc>
          <w:tcPr>
            <w:noWrap/>
          </w:tcPr>
          <w:p>
            <w:pPr/>
            <w:r>
              <w:rPr/>
              <w:t xml:space="preserve">Participación y trabajo colaborativo en el reto</w:t>
            </w:r>
          </w:p>
        </w:tc>
        <w:tc>
          <w:tcPr>
            <w:noWrap/>
          </w:tcPr>
          <w:p>
            <w:pPr/>
            <w:r>
              <w:rPr/>
              <w:t xml:space="preserve">Participa activamente, contribuye ideas relevantes y colabora eficazmente con sus compañeros para avanzar en el reto.</w:t>
            </w:r>
          </w:p>
        </w:tc>
        <w:tc>
          <w:tcPr>
            <w:noWrap/>
          </w:tcPr>
          <w:p>
            <w:pPr/>
            <w:r>
              <w:rPr/>
              <w:t xml:space="preserve">Participa y colabora con sus compañeros de forma positiva, aunque con aportes limitados.</w:t>
            </w:r>
          </w:p>
        </w:tc>
        <w:tc>
          <w:tcPr>
            <w:noWrap/>
          </w:tcPr>
          <w:p>
            <w:pPr/>
            <w:r>
              <w:rPr/>
              <w:t xml:space="preserve">Participa de forma irregular o pasiva, con poca colaboración en el grupo.</w:t>
            </w:r>
          </w:p>
        </w:tc>
        <w:tc>
          <w:tcPr>
            <w:noWrap/>
          </w:tcPr>
          <w:p>
            <w:pPr/>
            <w:r>
              <w:rPr/>
              <w:t xml:space="preserve">No participa ni colabora en las actividades del reto, afectando el trabajo grupal.</w:t>
            </w:r>
          </w:p>
        </w:tc>
      </w:tr>
    </w:tbl>
    <w:p>
      <w:pPr/>
      <w:r>
        <w:rPr>
          <w:b w:val="1"/>
          <w:bCs w:val="1"/>
        </w:rPr>
        <w:t xml:space="preserve">Indicaciones para el docente:</w:t>
      </w:r>
      <w:r>
        <w:rPr/>
        <w:t xml:space="preserve"> Esta rúbrica debe aplicarse a lo largo de las dos sesiones, valorando la evolución del estudiante en cada criterio conforme avanza el reto de construcción y análisis de triángulos. Se puede complementar con observaciones cualitativas para orientar retroalimentaciones específicas que fortalezcan el aprendizaje.</w:t>
      </w:r>
    </w:p>
    <w:p/>
    <w:p>
      <w:pPr/>
      <w:r>
        <w:rPr>
          <w:sz w:val="22"/>
          <w:szCs w:val="22"/>
          <w:b w:val="1"/>
          <w:bCs w:val="1"/>
        </w:rPr>
        <w:t xml:space="preserve">Cierre - Sintetizar</w:t>
      </w:r>
    </w:p>
    <w:p>
      <w:pPr/>
      <w:r>
        <w:rPr>
          <w:b w:val="1"/>
          <w:bCs w:val="1"/>
        </w:rPr>
        <w:t xml:space="preserve">Actividad de Síntesis para la Fase de Cierre: "Presentación y Defensa del Proyecto Triangular"</w:t>
      </w:r>
    </w:p>
    <w:p>
      <w:pPr/>
      <w:r>
        <w:rPr>
          <w:b w:val="1"/>
          <w:bCs w:val="1"/>
        </w:rPr>
        <w:t xml:space="preserve">Duración:</w:t>
      </w:r>
      <w:r>
        <w:rPr/>
        <w:t xml:space="preserve"> 1 hora (última hora de la segunda sesión)</w:t>
      </w:r>
    </w:p>
    <w:p>
      <w:pPr/>
      <w:r>
        <w:rPr>
          <w:b w:val="1"/>
          <w:bCs w:val="1"/>
        </w:rPr>
        <w:t xml:space="preserve">Objetivo:</w:t>
      </w:r>
      <w:r>
        <w:rPr/>
        <w:t xml:space="preserve"> Consolidar y evaluar el aprendizaje mediante la exposición, análisis y argumentación sobre la construcción, clasificación y aplicación de triángulos y sus propiedades en contextos reales, fomentando el razonamiento geométrico y la comunicación matemática.</w:t>
      </w:r>
    </w:p>
    <w:p>
      <w:pPr/>
      <w:r>
        <w:rPr>
          <w:b w:val="1"/>
          <w:bCs w:val="1"/>
        </w:rPr>
        <w:t xml:space="preserve">Descripción de la Actividad</w:t>
      </w:r>
    </w:p>
    <w:p>
      <w:pPr/>
      <w:r>
        <w:rPr/>
        <w:t xml:space="preserve">Los estudiantes, organizados en grupos (preferiblemente los mismos que trabajaron durante el reto), prepararán una breve presentación donde mostrarán lo que aprendieron sobre los triángulos, sus tipos y propiedades, así como un ejemplo concreto de aplicación en una situación real analizada durante las sesiones. Cada grupo deberá:</w:t>
      </w:r>
    </w:p>
    <w:p>
      <w:pPr>
        <w:numPr>
          <w:ilvl w:val="0"/>
          <w:numId w:val="38"/>
        </w:numPr>
      </w:pPr>
      <w:r>
        <w:rPr>
          <w:b w:val="1"/>
          <w:bCs w:val="1"/>
        </w:rPr>
        <w:t xml:space="preserve">Mostrar una construcción geométrica:</w:t>
      </w:r>
      <w:r>
        <w:rPr/>
        <w:t xml:space="preserve"> Presentar un triángulo construido (puede ser en papel, con regla y compás, o digitalmente) y clasificarlo correctamente según sus lados y ángulos.</w:t>
      </w:r>
    </w:p>
    <w:p>
      <w:pPr>
        <w:numPr>
          <w:ilvl w:val="0"/>
          <w:numId w:val="38"/>
        </w:numPr>
      </w:pPr>
      <w:r>
        <w:rPr>
          <w:b w:val="1"/>
          <w:bCs w:val="1"/>
        </w:rPr>
        <w:t xml:space="preserve">Explicar las propiedades:</w:t>
      </w:r>
      <w:r>
        <w:rPr/>
        <w:t xml:space="preserve"> Describir las propiedades geométricas que aplican a su triángulo y cómo las usaron para resolver un problema o desafío planteado en la sesión.</w:t>
      </w:r>
    </w:p>
    <w:p>
      <w:pPr>
        <w:numPr>
          <w:ilvl w:val="0"/>
          <w:numId w:val="38"/>
        </w:numPr>
      </w:pPr>
      <w:r>
        <w:rPr>
          <w:b w:val="1"/>
          <w:bCs w:val="1"/>
        </w:rPr>
        <w:t xml:space="preserve">Relacionar con la vida cotidiana:</w:t>
      </w:r>
      <w:r>
        <w:rPr/>
        <w:t xml:space="preserve"> Compartir una situación real donde aplicaron el conocimiento sobre triángulos (ejemplo: diseño, arquitectura, señales, deportes, etc.) y explicar por qué es importante entender estas propiedades para resolver esa situación.</w:t>
      </w:r>
    </w:p>
    <w:p>
      <w:pPr>
        <w:numPr>
          <w:ilvl w:val="0"/>
          <w:numId w:val="38"/>
        </w:numPr>
      </w:pPr>
      <w:r>
        <w:rPr>
          <w:b w:val="1"/>
          <w:bCs w:val="1"/>
        </w:rPr>
        <w:t xml:space="preserve">Responder preguntas:</w:t>
      </w:r>
      <w:r>
        <w:rPr/>
        <w:t xml:space="preserve"> Al finalizar la presentación, los demás estudiantes y el docente podrán hacer preguntas para profundizar en el razonamiento geométrico y la aplicación práctica.</w:t>
      </w:r>
    </w:p>
    <w:p>
      <w:pPr/>
      <w:r>
        <w:rPr>
          <w:b w:val="1"/>
          <w:bCs w:val="1"/>
        </w:rPr>
        <w:t xml:space="preserve">Materiales y Recursos</w:t>
      </w:r>
    </w:p>
    <w:p>
      <w:pPr>
        <w:numPr>
          <w:ilvl w:val="0"/>
          <w:numId w:val="39"/>
        </w:numPr>
      </w:pPr>
      <w:r>
        <w:rPr/>
        <w:t xml:space="preserve">Herramientas para construcción geométrica (reglas, transportadores, compás, papel cuadriculado, software geométrico según disponibilidad)</w:t>
      </w:r>
    </w:p>
    <w:p>
      <w:pPr>
        <w:numPr>
          <w:ilvl w:val="0"/>
          <w:numId w:val="39"/>
        </w:numPr>
      </w:pPr>
      <w:r>
        <w:rPr/>
        <w:t xml:space="preserve">Cartulinas o medios digitales para presentación (opcional)</w:t>
      </w:r>
    </w:p>
    <w:p>
      <w:pPr>
        <w:numPr>
          <w:ilvl w:val="0"/>
          <w:numId w:val="39"/>
        </w:numPr>
      </w:pPr>
      <w:r>
        <w:rPr/>
        <w:t xml:space="preserve">Guía de preguntas para autoevaluación y evaluación entre pares (preparada por el docente)</w:t>
      </w:r>
    </w:p>
    <w:p>
      <w:pPr/>
      <w:r>
        <w:rPr>
          <w:b w:val="1"/>
          <w:bCs w:val="1"/>
        </w:rPr>
        <w:t xml:space="preserve">Criterios de Evaluación</w:t>
      </w:r>
    </w:p>
    <w:tbl>
      <w:tblGrid>
        <w:gridCol/>
        <w:gridCol/>
      </w:tblGrid>
      <w:tblPr>
        <w:tblW w:w="0" w:type="auto"/>
        <w:tblLayout w:type="autofit"/>
      </w:tblPr>
      <w:tr>
        <w:trPr/>
        <w:tc>
          <w:tcPr>
            <w:noWrap/>
          </w:tcPr>
          <w:p>
            <w:pPr/>
            <w:r>
              <w:rPr/>
              <w:t xml:space="preserve">Criterio</w:t>
            </w:r>
          </w:p>
        </w:tc>
        <w:tc>
          <w:tcPr>
            <w:noWrap/>
          </w:tcPr>
          <w:p>
            <w:pPr/>
            <w:r>
              <w:rPr/>
              <w:t xml:space="preserve">Indicadores</w:t>
            </w:r>
          </w:p>
        </w:tc>
      </w:tr>
      <w:tr>
        <w:trPr/>
        <w:tc>
          <w:tcPr>
            <w:noWrap/>
          </w:tcPr>
          <w:p>
            <w:pPr/>
            <w:r>
              <w:rPr/>
              <w:t xml:space="preserve">Comprensión de triángulos y sus propiedades</w:t>
            </w:r>
          </w:p>
        </w:tc>
        <w:tc>
          <w:tcPr>
            <w:noWrap/>
          </w:tcPr>
          <w:p>
            <w:pPr/>
            <w:r>
              <w:rPr/>
              <w:t xml:space="preserve">Clasifica y describe correctamente el triángulo presentado; explica las propiedades geométricas asociadas.</w:t>
            </w:r>
          </w:p>
        </w:tc>
      </w:tr>
      <w:tr>
        <w:trPr/>
        <w:tc>
          <w:tcPr>
            <w:noWrap/>
          </w:tcPr>
          <w:p>
            <w:pPr/>
            <w:r>
              <w:rPr/>
              <w:t xml:space="preserve">Aplicación práctica</w:t>
            </w:r>
          </w:p>
        </w:tc>
        <w:tc>
          <w:tcPr>
            <w:noWrap/>
          </w:tcPr>
          <w:p>
            <w:pPr/>
            <w:r>
              <w:rPr/>
              <w:t xml:space="preserve">Relaciona adecuadamente la teoría con una situación real y explica su importancia.</w:t>
            </w:r>
          </w:p>
        </w:tc>
      </w:tr>
      <w:tr>
        <w:trPr/>
        <w:tc>
          <w:tcPr>
            <w:noWrap/>
          </w:tcPr>
          <w:p>
            <w:pPr/>
            <w:r>
              <w:rPr/>
              <w:t xml:space="preserve">Razonamiento geométrico</w:t>
            </w:r>
          </w:p>
        </w:tc>
        <w:tc>
          <w:tcPr>
            <w:noWrap/>
          </w:tcPr>
          <w:p>
            <w:pPr/>
            <w:r>
              <w:rPr/>
              <w:t xml:space="preserve">Responde con claridad y fundamento a preguntas, demostrando pensamiento crítico.</w:t>
            </w:r>
          </w:p>
        </w:tc>
      </w:tr>
      <w:tr>
        <w:trPr/>
        <w:tc>
          <w:tcPr>
            <w:noWrap/>
          </w:tcPr>
          <w:p>
            <w:pPr/>
            <w:r>
              <w:rPr/>
              <w:t xml:space="preserve">Comunicación y trabajo en equipo</w:t>
            </w:r>
          </w:p>
        </w:tc>
        <w:tc>
          <w:tcPr>
            <w:noWrap/>
          </w:tcPr>
          <w:p>
            <w:pPr/>
            <w:r>
              <w:rPr/>
              <w:t xml:space="preserve">Presenta de forma clara y ordenada; participa activamente en equipo.</w:t>
            </w:r>
          </w:p>
        </w:tc>
      </w:tr>
    </w:tbl>
    <w:p>
      <w:pPr/>
      <w:r>
        <w:rPr>
          <w:b w:val="1"/>
          <w:bCs w:val="1"/>
        </w:rPr>
        <w:t xml:space="preserve">Impacto esperado</w:t>
      </w:r>
    </w:p>
    <w:p>
      <w:pPr/>
      <w:r>
        <w:rPr/>
        <w:t xml:space="preserve">Esta actividad permite a los estudiantes integrar los conocimientos adquiridos, expresarlos con sus propias palabras y evidenciar su capacidad para aplicar el contenido en problemas reales, al tiempo que refuerzan habilidades comunicativas y colaborativas, esenciales en el aprendizaje basado en retos.</w:t>
      </w:r>
    </w:p>
    <w:p/>
    <w:p>
      <w:pPr/>
      <w:r>
        <w:rPr>
          <w:sz w:val="22"/>
          <w:szCs w:val="22"/>
          <w:b w:val="1"/>
          <w:bCs w:val="1"/>
        </w:rPr>
        <w:t xml:space="preserve">Cierre - Reflexionar</w:t>
      </w:r>
    </w:p>
    <w:p>
      <w:pPr/>
      <w:r>
        <w:rPr>
          <w:b w:val="1"/>
          <w:bCs w:val="1"/>
        </w:rPr>
        <w:t xml:space="preserve">Preguntas para la Reflexión Metacognitiva en el Cierre</w:t>
      </w:r>
    </w:p>
    <w:p>
      <w:pPr>
        <w:numPr>
          <w:ilvl w:val="0"/>
          <w:numId w:val="40"/>
        </w:numPr>
      </w:pPr>
      <w:r>
        <w:rPr/>
        <w:t xml:space="preserve">¿Qué propiedades de los triángulos te parecieron más útiles para clasificar y construir las figuras? ¿Por qué?</w:t>
      </w:r>
    </w:p>
    <w:p>
      <w:pPr>
        <w:numPr>
          <w:ilvl w:val="0"/>
          <w:numId w:val="40"/>
        </w:numPr>
      </w:pPr>
      <w:r>
        <w:rPr/>
        <w:t xml:space="preserve">¿Cómo te ayudó el construir triángulos con tus propias manos a entender mejor sus características?</w:t>
      </w:r>
    </w:p>
    <w:p>
      <w:pPr>
        <w:numPr>
          <w:ilvl w:val="0"/>
          <w:numId w:val="40"/>
        </w:numPr>
      </w:pPr>
      <w:r>
        <w:rPr/>
        <w:t xml:space="preserve">¿Cuál fue el reto más difícil que enfrentaste durante estas sesiones y cómo lograste resolverlo?</w:t>
      </w:r>
    </w:p>
    <w:p>
      <w:pPr>
        <w:numPr>
          <w:ilvl w:val="0"/>
          <w:numId w:val="40"/>
        </w:numPr>
      </w:pPr>
      <w:r>
        <w:rPr/>
        <w:t xml:space="preserve">¿De qué manera puedes aplicar lo que aprendiste sobre triángulos en situaciones reales de tu entorno o en otros problemas matemáticos?</w:t>
      </w:r>
    </w:p>
    <w:p>
      <w:pPr>
        <w:numPr>
          <w:ilvl w:val="0"/>
          <w:numId w:val="40"/>
        </w:numPr>
      </w:pPr>
      <w:r>
        <w:rPr/>
        <w:t xml:space="preserve">¿Qué estrategias usaste para identificar y analizar los diferentes tipos de triángulos? ¿Crees que podrías mejorar alguna de ellas?</w:t>
      </w:r>
    </w:p>
    <w:p>
      <w:pPr>
        <w:numPr>
          <w:ilvl w:val="0"/>
          <w:numId w:val="40"/>
        </w:numPr>
      </w:pPr>
      <w:r>
        <w:rPr/>
        <w:t xml:space="preserve">¿Cómo cambió tu forma de pensar sobre los triángulos desde el inicio hasta el final de estas dos sesiones?</w:t>
      </w:r>
    </w:p>
    <w:p>
      <w:pPr>
        <w:numPr>
          <w:ilvl w:val="0"/>
          <w:numId w:val="40"/>
        </w:numPr>
      </w:pPr>
      <w:r>
        <w:rPr/>
        <w:t xml:space="preserve">Si tuvieras que explicar a un compañero lo más importante sobre triángulos y sus propiedades, ¿qué le contarías primero?</w:t>
      </w:r>
    </w:p>
    <w:p>
      <w:pPr>
        <w:numPr>
          <w:ilvl w:val="0"/>
          <w:numId w:val="40"/>
        </w:numPr>
      </w:pPr>
      <w:r>
        <w:rPr/>
        <w:t xml:space="preserve">¿Qué preguntas nuevas te surgieron después de trabajar este reto que te gustaría investigar o aprender más adelante?</w:t>
      </w:r>
    </w:p>
    <w:p>
      <w:pPr/>
      <w:r>
        <w:rPr>
          <w:b w:val="1"/>
          <w:bCs w:val="1"/>
        </w:rPr>
        <w:t xml:space="preserve">Actividades de Reflexión Metacognitiva para el Cierre</w:t>
      </w:r>
    </w:p>
    <w:p>
      <w:pPr>
        <w:numPr>
          <w:ilvl w:val="0"/>
          <w:numId w:val="41"/>
        </w:numPr>
      </w:pPr>
      <w:r>
        <w:rPr>
          <w:b w:val="1"/>
          <w:bCs w:val="1"/>
        </w:rPr>
        <w:t xml:space="preserve">Diario de aprendizaje:</w:t>
      </w:r>
      <w:r>
        <w:rPr/>
        <w:t xml:space="preserve"> Cada estudiante escribirá brevemente (5-7 oraciones) qué aprendió sobre los triángulos, qué le gustó del reto y qué le gustaría mejorar o profundizar. Esto ayudará a consolidar su comprensión y a expresar sus pensamientos personales.  </w:t>
      </w:r>
    </w:p>
    <w:p>
      <w:pPr>
        <w:numPr>
          <w:ilvl w:val="0"/>
          <w:numId w:val="41"/>
        </w:numPr>
      </w:pPr>
      <w:r>
        <w:rPr>
          <w:b w:val="1"/>
          <w:bCs w:val="1"/>
        </w:rPr>
        <w:t xml:space="preserve">Discusión en parejas:</w:t>
      </w:r>
      <w:r>
        <w:rPr/>
        <w:t xml:space="preserve"> Formar parejas para que compartan sus respuestas a las preguntas de reflexión y se den retroalimentación mutua sobre sus aprendizajes y dificultades. Luego, algunas parejas compartirán con el grupo sus conclusiones más relevantes.  </w:t>
      </w:r>
    </w:p>
    <w:p>
      <w:pPr>
        <w:numPr>
          <w:ilvl w:val="0"/>
          <w:numId w:val="41"/>
        </w:numPr>
      </w:pPr>
      <w:r>
        <w:rPr>
          <w:b w:val="1"/>
          <w:bCs w:val="1"/>
        </w:rPr>
        <w:t xml:space="preserve">Mapa conceptual colaborativo:</w:t>
      </w:r>
      <w:r>
        <w:rPr/>
        <w:t xml:space="preserve"> En equipo, crear un mapa visual que represente las propiedades, tipos de triángulos y ejemplos de aplicaciones en la vida cotidiana que descubrieron durante el reto. Esto facilitará la integración de conocimientos y la visualización global del tema.  </w:t>
      </w:r>
    </w:p>
    <w:p>
      <w:pPr>
        <w:numPr>
          <w:ilvl w:val="0"/>
          <w:numId w:val="41"/>
        </w:numPr>
      </w:pPr>
      <w:r>
        <w:rPr>
          <w:b w:val="1"/>
          <w:bCs w:val="1"/>
        </w:rPr>
        <w:t xml:space="preserve">Autoevaluación con escala de confianza:</w:t>
      </w:r>
      <w:r>
        <w:rPr/>
        <w:t xml:space="preserve"> Los estudiantes marcarán en una escala del 1 al 5 qué tan seguros se sienten al identificar, clasificar y aplicar propiedades de triángulos en distintas situaciones, reflexionando sobre las áreas donde podrían necesitar más práctica.  </w:t>
      </w:r>
    </w:p>
    <w:p>
      <w:pPr>
        <w:numPr>
          <w:ilvl w:val="0"/>
          <w:numId w:val="41"/>
        </w:numPr>
      </w:pPr>
      <w:r>
        <w:rPr>
          <w:b w:val="1"/>
          <w:bCs w:val="1"/>
        </w:rPr>
        <w:t xml:space="preserve">Planteamiento de un nuevo reto:</w:t>
      </w:r>
      <w:r>
        <w:rPr/>
        <w:t xml:space="preserve"> Invitar a los estudiantes a diseñar una pregunta o situación problemática relacionada con triángulos para que sus compañeros la resuelvan. Esto promueve la transferencia del aprendizaje y la creatividad.  </w:t>
      </w:r>
    </w:p>
    <w:p/>
    <w:p>
      <w:pPr/>
      <w:r>
        <w:rPr>
          <w:sz w:val="22"/>
          <w:szCs w:val="22"/>
          <w:b w:val="1"/>
          <w:bCs w:val="1"/>
        </w:rPr>
        <w:t xml:space="preserve">Cierre - Retroalimentar</w:t>
      </w:r>
    </w:p>
    <w:p>
      <w:pPr/>
      <w:r>
        <w:rPr>
          <w:b w:val="1"/>
          <w:bCs w:val="1"/>
        </w:rPr>
        <w:t xml:space="preserve">Estrategias de Retroalimentación para el Cierre</w:t>
      </w:r>
    </w:p>
    <w:p>
      <w:pPr/>
      <w:r>
        <w:rPr/>
        <w:t xml:space="preserve">Para asegurar que los estudiantes de secundaria (12-15 años) logren los objetivos de aprendizaje del plan "Explorando Triángulos: ¡Reto de Construcción y Análisis Geométrico!", se proponen las siguientes estrategias de retroalimentación, diseñadas para ser constructivas, específicas y motivadoras, promoviendo la reflexión y el fortalecimiento del razonamiento geométrico.</w:t>
      </w:r>
    </w:p>
    <w:p>
      <w:pPr>
        <w:numPr>
          <w:ilvl w:val="0"/>
          <w:numId w:val="42"/>
        </w:numPr>
      </w:pPr>
      <w:r>
        <w:rPr>
          <w:b w:val="1"/>
          <w:bCs w:val="1"/>
        </w:rPr>
        <w:t xml:space="preserve">Retroalimentación Individualizada con Rúbrica Simplificada</w:t>
      </w:r>
    </w:p>
    <w:p>
      <w:pPr>
        <w:numPr>
          <w:ilvl w:val="1"/>
          <w:numId w:val="42"/>
        </w:numPr>
      </w:pPr>
      <w:r>
        <w:rPr/>
        <w:t xml:space="preserve">Al finalizar las actividades de construcción y análisis, entregar una rúbrica clara y visual que detalle criterios como: precisión en la construcción, correcta clasificación de triángulos, aplicación adecuada de propiedades y análisis contextual.</w:t>
      </w:r>
    </w:p>
    <w:p>
      <w:pPr>
        <w:numPr>
          <w:ilvl w:val="1"/>
          <w:numId w:val="42"/>
        </w:numPr>
      </w:pPr>
      <w:r>
        <w:rPr/>
        <w:t xml:space="preserve">Proporcionar comentarios específicos basados en esta rúbrica, resaltando fortalezas y áreas de mejora, por ejemplo: "Has identificado correctamente el tipo de triángulo, ahora intenta justificar con más detalle por qué es equilátero usando sus propiedades".</w:t>
      </w:r>
    </w:p>
    <w:p>
      <w:pPr>
        <w:numPr>
          <w:ilvl w:val="1"/>
          <w:numId w:val="42"/>
        </w:numPr>
      </w:pPr>
      <w:r>
        <w:rPr/>
        <w:t xml:space="preserve">Esta estrategia fortalece la autoevaluación y guía al estudiante para alcanzar los objetivos de forma clara y concreta.</w:t>
      </w:r>
    </w:p>
    <w:p>
      <w:pPr>
        <w:numPr>
          <w:ilvl w:val="0"/>
          <w:numId w:val="42"/>
        </w:numPr>
      </w:pPr>
      <w:r>
        <w:rPr>
          <w:b w:val="1"/>
          <w:bCs w:val="1"/>
        </w:rPr>
        <w:t xml:space="preserve">Sesión de Retroalimentación en Parejas o Grupos Pequeños</w:t>
      </w:r>
    </w:p>
    <w:p>
      <w:pPr>
        <w:numPr>
          <w:ilvl w:val="1"/>
          <w:numId w:val="42"/>
        </w:numPr>
      </w:pPr>
      <w:r>
        <w:rPr/>
        <w:t xml:space="preserve">Organizar a los estudiantes en parejas o grupos de 3 para que compartan sus construcciones y análisis realizados durante el reto.</w:t>
      </w:r>
    </w:p>
    <w:p>
      <w:pPr>
        <w:numPr>
          <w:ilvl w:val="1"/>
          <w:numId w:val="42"/>
        </w:numPr>
      </w:pPr>
      <w:r>
        <w:rPr/>
        <w:t xml:space="preserve">Guiarlos con preguntas orientadoras para que se den retroalimentación entre pares, por ejemplo: "¿Qué propiedad usaste para clasificar este triángulo?", "¿Podrías explicar tu razonamiento para elegir ese tipo de triángulo?".</w:t>
      </w:r>
    </w:p>
    <w:p>
      <w:pPr>
        <w:numPr>
          <w:ilvl w:val="1"/>
          <w:numId w:val="42"/>
        </w:numPr>
      </w:pPr>
      <w:r>
        <w:rPr/>
        <w:t xml:space="preserve">Fomentar un ambiente de respeto y apoyo, enfatizando la importancia de escuchar y aprender de los demás.</w:t>
      </w:r>
    </w:p>
    <w:p>
      <w:pPr>
        <w:numPr>
          <w:ilvl w:val="1"/>
          <w:numId w:val="42"/>
        </w:numPr>
      </w:pPr>
      <w:r>
        <w:rPr/>
        <w:t xml:space="preserve">Esta estrategia promueve el pensamiento crítico y la comunicación matemática, alineándose con el fortalecimiento del razonamiento geométrico.</w:t>
      </w:r>
    </w:p>
    <w:p>
      <w:pPr>
        <w:numPr>
          <w:ilvl w:val="0"/>
          <w:numId w:val="42"/>
        </w:numPr>
      </w:pPr>
      <w:r>
        <w:rPr>
          <w:b w:val="1"/>
          <w:bCs w:val="1"/>
        </w:rPr>
        <w:t xml:space="preserve">Reflexión Guiada con Preguntas Abiertas</w:t>
      </w:r>
    </w:p>
    <w:p>
      <w:pPr>
        <w:numPr>
          <w:ilvl w:val="1"/>
          <w:numId w:val="42"/>
        </w:numPr>
      </w:pPr>
      <w:r>
        <w:rPr/>
        <w:t xml:space="preserve">Al cierre de cada sesión, proponer preguntas para que los estudiantes reflexionen por escrito o en diálogo con el docente, tales como:        </w:t>
      </w:r>
      <w:r>
        <w:rPr/>
        <w:t xml:space="preserve">      </w:t>
      </w:r>
    </w:p>
    <w:p>
      <w:pPr>
        <w:numPr>
          <w:ilvl w:val="2"/>
          <w:numId w:val="42"/>
        </w:numPr>
      </w:pPr>
      <w:r>
        <w:rPr/>
        <w:t xml:space="preserve">¿Cuál fue el desafío más grande al construir o analizar los triángulos?</w:t>
      </w:r>
    </w:p>
    <w:p>
      <w:pPr>
        <w:numPr>
          <w:ilvl w:val="2"/>
          <w:numId w:val="42"/>
        </w:numPr>
      </w:pPr>
      <w:r>
        <w:rPr/>
        <w:t xml:space="preserve">¿Cómo aplicaste las propiedades aprendidas para resolver el reto?</w:t>
      </w:r>
    </w:p>
    <w:p>
      <w:pPr>
        <w:numPr>
          <w:ilvl w:val="2"/>
          <w:numId w:val="42"/>
        </w:numPr>
      </w:pPr>
      <w:r>
        <w:rPr/>
        <w:t xml:space="preserve">¿De qué manera crees que este conocimiento puede ayudarte en situaciones de la vida diaria?</w:t>
      </w:r>
    </w:p>
    <w:p>
      <w:pPr>
        <w:numPr>
          <w:ilvl w:val="1"/>
          <w:numId w:val="42"/>
        </w:numPr>
      </w:pPr>
      <w:r>
        <w:rPr/>
        <w:t xml:space="preserve">El docente brinda retroalimentación valorando las respuestas, orientando y aclarando dudas específicas.</w:t>
      </w:r>
    </w:p>
    <w:p>
      <w:pPr>
        <w:numPr>
          <w:ilvl w:val="1"/>
          <w:numId w:val="42"/>
        </w:numPr>
      </w:pPr>
      <w:r>
        <w:rPr/>
        <w:t xml:space="preserve">Esta estrategia conecta el aprendizaje con el entorno y fortalece la metacognición.</w:t>
      </w:r>
    </w:p>
    <w:p>
      <w:pPr>
        <w:numPr>
          <w:ilvl w:val="0"/>
          <w:numId w:val="42"/>
        </w:numPr>
      </w:pPr>
      <w:r>
        <w:rPr>
          <w:b w:val="1"/>
          <w:bCs w:val="1"/>
        </w:rPr>
        <w:t xml:space="preserve">Feedforward: Sugerencias para Próximos Retos o Aplicaciones</w:t>
      </w:r>
    </w:p>
    <w:p>
      <w:pPr>
        <w:numPr>
          <w:ilvl w:val="1"/>
          <w:numId w:val="42"/>
        </w:numPr>
      </w:pPr>
      <w:r>
        <w:rPr/>
        <w:t xml:space="preserve">Además de retroalimentar lo logrado, ofrecer sugerencias claras para mejorar en futuras actividades, por ejemplo:        </w:t>
      </w:r>
      <w:r>
        <w:rPr/>
        <w:t xml:space="preserve">      </w:t>
      </w:r>
    </w:p>
    <w:p>
      <w:pPr>
        <w:numPr>
          <w:ilvl w:val="2"/>
          <w:numId w:val="42"/>
        </w:numPr>
      </w:pPr>
      <w:r>
        <w:rPr/>
        <w:t xml:space="preserve">"Para próximos retos, intenta explorar diferentes métodos para verificar tus construcciones geométricas."</w:t>
      </w:r>
    </w:p>
    <w:p>
      <w:pPr>
        <w:numPr>
          <w:ilvl w:val="2"/>
          <w:numId w:val="42"/>
        </w:numPr>
      </w:pPr>
      <w:r>
        <w:rPr/>
        <w:t xml:space="preserve">"Puedes practicar identificando triángulos en objetos cotidianos y describiendo sus propiedades."</w:t>
      </w:r>
    </w:p>
    <w:p>
      <w:pPr>
        <w:numPr>
          <w:ilvl w:val="1"/>
          <w:numId w:val="42"/>
        </w:numPr>
      </w:pPr>
      <w:r>
        <w:rPr/>
        <w:t xml:space="preserve">Esto motiva a los estudiantes a continuar aprendiendo y aplicando el conocimiento fuera del aula.</w:t>
      </w:r>
    </w:p>
    <w:p>
      <w:pPr>
        <w:numPr>
          <w:ilvl w:val="0"/>
          <w:numId w:val="42"/>
        </w:numPr>
      </w:pPr>
      <w:r>
        <w:rPr>
          <w:b w:val="1"/>
          <w:bCs w:val="1"/>
        </w:rPr>
        <w:t xml:space="preserve">Retroalimentación Visual y Tangible</w:t>
      </w:r>
    </w:p>
    <w:p>
      <w:pPr>
        <w:numPr>
          <w:ilvl w:val="1"/>
          <w:numId w:val="42"/>
        </w:numPr>
      </w:pPr>
      <w:r>
        <w:rPr/>
        <w:t xml:space="preserve">Utilizar marcadores de colores o stickers para señalar partes correctas y aspectos a mejorar en las construcciones y ejercicios.</w:t>
      </w:r>
    </w:p>
    <w:p>
      <w:pPr>
        <w:numPr>
          <w:ilvl w:val="1"/>
          <w:numId w:val="42"/>
        </w:numPr>
      </w:pPr>
      <w:r>
        <w:rPr/>
        <w:t xml:space="preserve">Por ejemplo, usar verde para construcciones precisas y rojo para indicar donde la clasificación o justificación puede reforzarse.</w:t>
      </w:r>
    </w:p>
    <w:p>
      <w:pPr>
        <w:numPr>
          <w:ilvl w:val="1"/>
          <w:numId w:val="42"/>
        </w:numPr>
      </w:pPr>
      <w:r>
        <w:rPr/>
        <w:t xml:space="preserve">Esta técnica es especialmente efectiva para estudiantes visuales y ayuda a captar la atención en los aspectos clave.</w:t>
      </w:r>
    </w:p>
    <w:p/>
    <w:p>
      <w:pPr/>
      <w:r>
        <w:rPr>
          <w:sz w:val="22"/>
          <w:szCs w:val="22"/>
          <w:b w:val="1"/>
          <w:bCs w:val="1"/>
        </w:rPr>
        <w:t xml:space="preserve">Cierre - Rubrica</w:t>
      </w:r>
    </w:p>
    <w:p>
      <w:pPr/>
      <w:r>
        <w:rPr>
          <w:b w:val="1"/>
          <w:bCs w:val="1"/>
        </w:rPr>
        <w:t xml:space="preserve">Rúbrica de Evaluación: Explorando Triángulos</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 puntos)</w:t>
            </w:r>
          </w:p>
        </w:tc>
        <w:tc>
          <w:tcPr>
            <w:noWrap/>
          </w:tcPr>
          <w:p>
            <w:pPr/>
            <w:r>
              <w:rPr/>
              <w:t xml:space="preserve">Bueno (3 puntos)</w:t>
            </w:r>
          </w:p>
        </w:tc>
        <w:tc>
          <w:tcPr>
            <w:noWrap/>
          </w:tcPr>
          <w:p>
            <w:pPr/>
            <w:r>
              <w:rPr/>
              <w:t xml:space="preserve">Aceptable (2 puntos)</w:t>
            </w:r>
          </w:p>
        </w:tc>
        <w:tc>
          <w:tcPr>
            <w:noWrap/>
          </w:tcPr>
          <w:p>
            <w:pPr/>
            <w:r>
              <w:rPr/>
              <w:t xml:space="preserve">Insuficiente (1 punto)</w:t>
            </w:r>
          </w:p>
        </w:tc>
      </w:tr>
      <w:tr>
        <w:trPr/>
        <w:tc>
          <w:tcPr>
            <w:noWrap/>
          </w:tcPr>
          <w:p>
            <w:pPr/>
            <w:r>
              <w:rPr>
                <w:b w:val="1"/>
                <w:bCs w:val="1"/>
              </w:rPr>
              <w:t xml:space="preserve">Construcción de Triángulos</w:t>
            </w:r>
            <w:br/>
            <w:r>
              <w:rPr/>
              <w:t xml:space="preserve">Precisión y uso correcto de instrumentos para construir triángulos según especificaciones.</w:t>
            </w:r>
          </w:p>
        </w:tc>
        <w:tc>
          <w:tcPr>
            <w:noWrap/>
          </w:tcPr>
          <w:p>
            <w:pPr/>
            <w:r>
              <w:rPr/>
              <w:t xml:space="preserve">Construye triángulos con precisión y usando adecuadamente los instrumentos, siguiendo correctamente las indicaciones.</w:t>
            </w:r>
          </w:p>
        </w:tc>
        <w:tc>
          <w:tcPr>
            <w:noWrap/>
          </w:tcPr>
          <w:p>
            <w:pPr/>
            <w:r>
              <w:rPr/>
              <w:t xml:space="preserve">Construye triángulos con ligera imprecisión o pequeños errores en el uso de instrumentos.</w:t>
            </w:r>
          </w:p>
        </w:tc>
        <w:tc>
          <w:tcPr>
            <w:noWrap/>
          </w:tcPr>
          <w:p>
            <w:pPr/>
            <w:r>
              <w:rPr/>
              <w:t xml:space="preserve">Construye triángulos con errores evidentes en medidas o uso incorrecto de instrumentos, aunque reconoce los errores.</w:t>
            </w:r>
          </w:p>
        </w:tc>
        <w:tc>
          <w:tcPr>
            <w:noWrap/>
          </w:tcPr>
          <w:p>
            <w:pPr/>
            <w:r>
              <w:rPr/>
              <w:t xml:space="preserve">No logra construir triángulos o los construye sin relación con las indicaciones dadas.</w:t>
            </w:r>
          </w:p>
        </w:tc>
      </w:tr>
      <w:tr>
        <w:trPr/>
        <w:tc>
          <w:tcPr>
            <w:noWrap/>
          </w:tcPr>
          <w:p>
            <w:pPr/>
            <w:r>
              <w:rPr>
                <w:b w:val="1"/>
                <w:bCs w:val="1"/>
              </w:rPr>
              <w:t xml:space="preserve">Identificación y Clasificación</w:t>
            </w:r>
            <w:br/>
            <w:r>
              <w:rPr/>
              <w:t xml:space="preserve">Capacidad para identificar y clasificar triángulos según sus lados y ángulos.</w:t>
            </w:r>
          </w:p>
        </w:tc>
        <w:tc>
          <w:tcPr>
            <w:noWrap/>
          </w:tcPr>
          <w:p>
            <w:pPr/>
            <w:r>
              <w:rPr/>
              <w:t xml:space="preserve">Identifica y clasifica correctamente todos los triángulos presentados, explicando claramente las razones.</w:t>
            </w:r>
          </w:p>
        </w:tc>
        <w:tc>
          <w:tcPr>
            <w:noWrap/>
          </w:tcPr>
          <w:p>
            <w:pPr/>
            <w:r>
              <w:rPr/>
              <w:t xml:space="preserve">Identifica y clasifica la mayoría de los triángulos correctamente, con explicaciones básicas.</w:t>
            </w:r>
          </w:p>
        </w:tc>
        <w:tc>
          <w:tcPr>
            <w:noWrap/>
          </w:tcPr>
          <w:p>
            <w:pPr/>
            <w:r>
              <w:rPr/>
              <w:t xml:space="preserve">Identifica algunos triángulos correctamente pero presenta confusiones en la clasificación.</w:t>
            </w:r>
          </w:p>
        </w:tc>
        <w:tc>
          <w:tcPr>
            <w:noWrap/>
          </w:tcPr>
          <w:p>
            <w:pPr/>
            <w:r>
              <w:rPr/>
              <w:t xml:space="preserve">No identifica ni clasifica correctamente los triángulos o las explicaciones son incorrectas.</w:t>
            </w:r>
          </w:p>
        </w:tc>
      </w:tr>
      <w:tr>
        <w:trPr/>
        <w:tc>
          <w:tcPr>
            <w:noWrap/>
          </w:tcPr>
          <w:p>
            <w:pPr/>
            <w:r>
              <w:rPr>
                <w:b w:val="1"/>
                <w:bCs w:val="1"/>
              </w:rPr>
              <w:t xml:space="preserve">Análisis de Propiedades Geométricas</w:t>
            </w:r>
            <w:br/>
            <w:r>
              <w:rPr/>
              <w:t xml:space="preserve">Aplicación y explicación de las propiedades de los triángulos en ejercicios y situaciones.</w:t>
            </w:r>
          </w:p>
        </w:tc>
        <w:tc>
          <w:tcPr>
            <w:noWrap/>
          </w:tcPr>
          <w:p>
            <w:pPr/>
            <w:r>
              <w:rPr/>
              <w:t xml:space="preserve">Aplica y explica con claridad y precisión las propiedades de los triángulos en todas las actividades y problemas.</w:t>
            </w:r>
          </w:p>
        </w:tc>
        <w:tc>
          <w:tcPr>
            <w:noWrap/>
          </w:tcPr>
          <w:p>
            <w:pPr/>
            <w:r>
              <w:rPr/>
              <w:t xml:space="preserve">Aplica las propiedades adecuadamente en la mayoría de los ejercicios, con explicaciones claras.</w:t>
            </w:r>
          </w:p>
        </w:tc>
        <w:tc>
          <w:tcPr>
            <w:noWrap/>
          </w:tcPr>
          <w:p>
            <w:pPr/>
            <w:r>
              <w:rPr/>
              <w:t xml:space="preserve">Aplica propiedades de forma parcial o con errores en algunas actividades, con explicaciones limitadas.</w:t>
            </w:r>
          </w:p>
        </w:tc>
        <w:tc>
          <w:tcPr>
            <w:noWrap/>
          </w:tcPr>
          <w:p>
            <w:pPr/>
            <w:r>
              <w:rPr/>
              <w:t xml:space="preserve">No aplica correctamente las propiedades ni puede explicar su uso en los ejercicios.</w:t>
            </w:r>
          </w:p>
        </w:tc>
      </w:tr>
      <w:tr>
        <w:trPr/>
        <w:tc>
          <w:tcPr>
            <w:noWrap/>
          </w:tcPr>
          <w:p>
            <w:pPr/>
            <w:r>
              <w:rPr>
                <w:b w:val="1"/>
                <w:bCs w:val="1"/>
              </w:rPr>
              <w:t xml:space="preserve">Resolución de Problemas Aplicados</w:t>
            </w:r>
            <w:br/>
            <w:r>
              <w:rPr/>
              <w:t xml:space="preserve">Uso correcto de conocimientos para resolver problemas relacionados con triángulos en contextos cotidianos.</w:t>
            </w:r>
          </w:p>
        </w:tc>
        <w:tc>
          <w:tcPr>
            <w:noWrap/>
          </w:tcPr>
          <w:p>
            <w:pPr/>
            <w:r>
              <w:rPr/>
              <w:t xml:space="preserve">Resuelve problemas con precisión, mostrando razonamiento lógico y conexión clara con contextos reales.</w:t>
            </w:r>
          </w:p>
        </w:tc>
        <w:tc>
          <w:tcPr>
            <w:noWrap/>
          </w:tcPr>
          <w:p>
            <w:pPr/>
            <w:r>
              <w:rPr/>
              <w:t xml:space="preserve">Resuelve problemas básicos con buen razonamiento, aunque con algunas imprecisiones menores.</w:t>
            </w:r>
          </w:p>
        </w:tc>
        <w:tc>
          <w:tcPr>
            <w:noWrap/>
          </w:tcPr>
          <w:p>
            <w:pPr/>
            <w:r>
              <w:rPr/>
              <w:t xml:space="preserve">Resuelve problemas simples, pero con razonamiento limitado y poca conexión con situaciones reales.</w:t>
            </w:r>
          </w:p>
        </w:tc>
        <w:tc>
          <w:tcPr>
            <w:noWrap/>
          </w:tcPr>
          <w:p>
            <w:pPr/>
            <w:r>
              <w:rPr/>
              <w:t xml:space="preserve">No logra resolver problemas o las soluciones no tienen relación con los contextos planteados.</w:t>
            </w:r>
          </w:p>
        </w:tc>
      </w:tr>
      <w:tr>
        <w:trPr/>
        <w:tc>
          <w:tcPr>
            <w:noWrap/>
          </w:tcPr>
          <w:p>
            <w:pPr/>
            <w:r>
              <w:rPr>
                <w:b w:val="1"/>
                <w:bCs w:val="1"/>
              </w:rPr>
              <w:t xml:space="preserve">Presentación y Comunicación</w:t>
            </w:r>
            <w:br/>
            <w:r>
              <w:rPr/>
              <w:t xml:space="preserve">Claridad y organización en la presentación de resultados y explicaciones.</w:t>
            </w:r>
          </w:p>
        </w:tc>
        <w:tc>
          <w:tcPr>
            <w:noWrap/>
          </w:tcPr>
          <w:p>
            <w:pPr/>
            <w:r>
              <w:rPr/>
              <w:t xml:space="preserve">Presenta resultados de forma clara, organizada y con vocabulario geométrico adecuado.</w:t>
            </w:r>
          </w:p>
        </w:tc>
        <w:tc>
          <w:tcPr>
            <w:noWrap/>
          </w:tcPr>
          <w:p>
            <w:pPr/>
            <w:r>
              <w:rPr/>
              <w:t xml:space="preserve">Presenta resultados organizados, aunque con vocabulario básico o algunas imprecisiones.</w:t>
            </w:r>
          </w:p>
        </w:tc>
        <w:tc>
          <w:tcPr>
            <w:noWrap/>
          </w:tcPr>
          <w:p>
            <w:pPr/>
            <w:r>
              <w:rPr/>
              <w:t xml:space="preserve">Presenta resultados con desorganización o vocabulario limitado que dificulta la comprensión.</w:t>
            </w:r>
          </w:p>
        </w:tc>
        <w:tc>
          <w:tcPr>
            <w:noWrap/>
          </w:tcPr>
          <w:p>
            <w:pPr/>
            <w:r>
              <w:rPr/>
              <w:t xml:space="preserve">No presenta resultados de manera clara ni organizada, dificultando la comprensión.</w:t>
            </w:r>
          </w:p>
        </w:tc>
      </w:tr>
    </w:tbl>
    <w:p/>
    <w:p>
      <w:pPr/>
      <w:r>
        <w:rPr>
          <w:sz w:val="22"/>
          <w:szCs w:val="22"/>
          <w:b w:val="1"/>
          <w:bCs w:val="1"/>
        </w:rPr>
        <w:t xml:space="preserve">Recomendaciones - Tic_ia</w:t>
      </w:r>
    </w:p>
    <w:p>
      <w:pPr/>
      <w:r>
        <w:rPr>
          <w:b w:val="1"/>
          <w:bCs w:val="1"/>
        </w:rPr>
        <w:t xml:space="preserve">Inicio</w:t>
      </w:r>
    </w:p>
    <w:p>
      <w:pPr>
        <w:numPr>
          <w:ilvl w:val="0"/>
          <w:numId w:val="43"/>
        </w:numPr>
      </w:pPr>
      <w:r>
        <w:rPr>
          <w:b w:val="1"/>
          <w:bCs w:val="1"/>
        </w:rPr>
        <w:t xml:space="preserve">Herramienta:</w:t>
      </w:r>
      <w:r>
        <w:rPr/>
        <w:t xml:space="preserve"> Kahoot! (Plataforma de cuestionarios interactivos)</w:t>
      </w:r>
    </w:p>
    <w:p>
      <w:pPr/>
      <w:r>
        <w:rPr/>
        <w:t xml:space="preserve">Implementación: El docente crea un cuestionario breve con preguntas sobre figuras geométricas básicas y propiedades de los ángulos, que los estudiantes responden en tiempo real desde sus dispositivos móviles o computadoras. Esto activa conocimientos previos de forma lúdica y rápida.</w:t>
      </w:r>
    </w:p>
    <w:p>
      <w:pPr/>
      <w:r>
        <w:rPr/>
        <w:t xml:space="preserve">Contribución a objetivos: Facilita la evaluación diagnóstica rápida para conectar con conocimientos previos y fomentar la participación activa desde el inicio.</w:t>
      </w:r>
    </w:p>
    <w:p>
      <w:pPr/>
      <w:r>
        <w:rPr/>
        <w:t xml:space="preserve">Nivel SAMR: Sustitución (reemplaza preguntas orales o escritas tradicionales por un cuestionario digital interactivo).</w:t>
      </w:r>
    </w:p>
    <w:p>
      <w:pPr>
        <w:numPr>
          <w:ilvl w:val="0"/>
          <w:numId w:val="43"/>
        </w:numPr>
      </w:pPr>
      <w:r>
        <w:rPr>
          <w:b w:val="1"/>
          <w:bCs w:val="1"/>
        </w:rPr>
        <w:t xml:space="preserve">Herramienta:</w:t>
      </w:r>
      <w:r>
        <w:rPr/>
        <w:t xml:space="preserve"> Google Jamboard (Pizarra digital colaborativa)</w:t>
      </w:r>
    </w:p>
    <w:p>
      <w:pPr/>
      <w:r>
        <w:rPr/>
        <w:t xml:space="preserve">Implementación: El docente comparte un Jamboard con la figura incompleta de tres puntos para que los estudiantes, en grupos, dibujen posibles triángulos y comenten ejemplos de triángulos en su entorno. Se puede hacer desde dispositivos diversos, fomentando la colaboración.</w:t>
      </w:r>
    </w:p>
    <w:p>
      <w:pPr/>
      <w:r>
        <w:rPr/>
        <w:t xml:space="preserve">Contribución a objetivos: Promueve la exploración visual y colaborativa, ayudando a conectar conocimientos previos con ejemplos reales, fortaleciendo el razonamiento geométrico.</w:t>
      </w:r>
    </w:p>
    <w:p>
      <w:pPr/>
      <w:r>
        <w:rPr/>
        <w:t xml:space="preserve">Nivel SAMR: Aumento (mejora la interacción y colaboración sin cambiar la tarea de identificar y discutir triángulos).</w:t>
      </w:r>
    </w:p>
    <w:p>
      <w:pPr/>
      <w:r>
        <w:rPr>
          <w:b w:val="1"/>
          <w:bCs w:val="1"/>
        </w:rPr>
        <w:t xml:space="preserve">Desarrollo</w:t>
      </w:r>
    </w:p>
    <w:p>
      <w:pPr>
        <w:numPr>
          <w:ilvl w:val="0"/>
          <w:numId w:val="44"/>
        </w:numPr>
      </w:pPr>
      <w:r>
        <w:rPr>
          <w:b w:val="1"/>
          <w:bCs w:val="1"/>
        </w:rPr>
        <w:t xml:space="preserve">Herramienta:</w:t>
      </w:r>
      <w:r>
        <w:rPr/>
        <w:t xml:space="preserve"> GeoGebra (Software de geometría dinámica)</w:t>
      </w:r>
    </w:p>
    <w:p>
      <w:pPr/>
      <w:r>
        <w:rPr/>
        <w:t xml:space="preserve">Implementación: Los estudiantes usan GeoGebra para construir triángulos con diferentes características, medir lados y ángulos, y experimentar con clasificaciones en tiempo real. El docente guía la exploración y el análisis mediante la plataforma.</w:t>
      </w:r>
    </w:p>
    <w:p>
      <w:pPr/>
      <w:r>
        <w:rPr/>
        <w:t xml:space="preserve">Contribución a objetivos: Permite la construcción precisa y visual de triángulos, facilitando la comprensión de propiedades geométricas y fomentando el razonamiento crítico a través de la experimentación.</w:t>
      </w:r>
    </w:p>
    <w:p>
      <w:pPr/>
      <w:r>
        <w:rPr/>
        <w:t xml:space="preserve">Nivel SAMR: Modificación (rediseña la actividad tradicional de construcción manual con herramientas digitales interactivas que permiten análisis dinámicos).</w:t>
      </w:r>
    </w:p>
    <w:p>
      <w:pPr>
        <w:numPr>
          <w:ilvl w:val="0"/>
          <w:numId w:val="44"/>
        </w:numPr>
      </w:pPr>
      <w:r>
        <w:rPr>
          <w:b w:val="1"/>
          <w:bCs w:val="1"/>
        </w:rPr>
        <w:t xml:space="preserve">Herramienta:</w:t>
      </w:r>
      <w:r>
        <w:rPr/>
        <w:t xml:space="preserve"> Canva o Google Slides (para creación colaborativa de afiches digitales)</w:t>
      </w:r>
    </w:p>
    <w:p>
      <w:pPr/>
      <w:r>
        <w:rPr/>
        <w:t xml:space="preserve">Implementación: Cada grupo elabora un afiche digital que clasifica los triángulos con ejemplos y explicaciones, usando plantillas y recursos gráficos accesibles. Se comparten en línea para retroalimentación entre grupos.</w:t>
      </w:r>
    </w:p>
    <w:p>
      <w:pPr/>
      <w:r>
        <w:rPr/>
        <w:t xml:space="preserve">Contribución a objetivos: Potencia la comunicación visual y el trabajo colaborativo, consolidando el aprendizaje mediante la síntesis y presentación clara de la clasificación y propiedades.</w:t>
      </w:r>
    </w:p>
    <w:p>
      <w:pPr/>
      <w:r>
        <w:rPr/>
        <w:t xml:space="preserve">Nivel SAMR: Aumento (mejora la presentación y colaboración sin alterar la tarea esencial).</w:t>
      </w:r>
    </w:p>
    <w:p>
      <w:pPr/>
      <w:r>
        <w:rPr>
          <w:b w:val="1"/>
          <w:bCs w:val="1"/>
        </w:rPr>
        <w:t xml:space="preserve">Cierre</w:t>
      </w:r>
    </w:p>
    <w:p>
      <w:pPr>
        <w:numPr>
          <w:ilvl w:val="0"/>
          <w:numId w:val="45"/>
        </w:numPr>
      </w:pPr>
      <w:r>
        <w:rPr>
          <w:b w:val="1"/>
          <w:bCs w:val="1"/>
        </w:rPr>
        <w:t xml:space="preserve">Herramienta:</w:t>
      </w:r>
      <w:r>
        <w:rPr/>
        <w:t xml:space="preserve"> ChatGPT o IA conversacional integrada (para resolver dudas y generar ejemplos)</w:t>
      </w:r>
    </w:p>
    <w:p>
      <w:pPr/>
      <w:r>
        <w:rPr/>
        <w:t xml:space="preserve">Implementación: Los estudiantes consultan una IA conversacional para aclarar dudas sobre propiedades de triángulos o para que les sugiera ejemplos prácticos y problemas adicionales que relacionen triángulos con situaciones cotidianas.</w:t>
      </w:r>
    </w:p>
    <w:p>
      <w:pPr/>
      <w:r>
        <w:rPr/>
        <w:t xml:space="preserve">Contribución a objetivos: Refuerza el aprendizaje autónomo, profundiza la comprensión y promueve la aplicación contextualizada del conocimiento geométrico.</w:t>
      </w:r>
    </w:p>
    <w:p>
      <w:pPr/>
      <w:r>
        <w:rPr/>
        <w:t xml:space="preserve">Nivel SAMR: Redefinición (permite una interacción personalizada y dinámica que no sería posible en un entorno tradicional).</w:t>
      </w:r>
    </w:p>
    <w:p>
      <w:pPr>
        <w:numPr>
          <w:ilvl w:val="0"/>
          <w:numId w:val="45"/>
        </w:numPr>
      </w:pPr>
      <w:r>
        <w:rPr>
          <w:b w:val="1"/>
          <w:bCs w:val="1"/>
        </w:rPr>
        <w:t xml:space="preserve">Herramienta:</w:t>
      </w:r>
      <w:r>
        <w:rPr/>
        <w:t xml:space="preserve"> Padlet (Muro colaborativo en línea)</w:t>
      </w:r>
    </w:p>
    <w:p>
      <w:pPr/>
      <w:r>
        <w:rPr/>
        <w:t xml:space="preserve">Implementación: Los estudiantes suben fotos o capturas de sus construcciones, afiches y reflexiones sobre el reto. El docente y compañeros comentan y valoran las evidencias, fomentando la retroalimentación y autoevaluación.</w:t>
      </w:r>
    </w:p>
    <w:p>
      <w:pPr/>
      <w:r>
        <w:rPr/>
        <w:t xml:space="preserve">Contribución a objetivos: Facilita la reflexión colectiva y la evaluación formativa, promoviendo la metacognición y la comunicación efectiva.</w:t>
      </w:r>
    </w:p>
    <w:p>
      <w:pPr/>
      <w:r>
        <w:rPr/>
        <w:t xml:space="preserve">Nivel SAMR: Modificación (transforma la presentación final en un espacio interactivo y colaborativo en línea).</w:t>
      </w:r>
    </w:p>
    <w:p/>
    <w:p>
      <w:pPr/>
      <w:r>
        <w:rPr>
          <w:sz w:val="22"/>
          <w:szCs w:val="22"/>
          <w:b w:val="1"/>
          <w:bCs w:val="1"/>
        </w:rPr>
        <w:t xml:space="preserve">Recomendaciones - Competencias</w:t>
      </w:r>
    </w:p>
    <w:p>
      <w:pPr/>
      <w:r>
        <w:rPr>
          <w:b w:val="1"/>
          <w:bCs w:val="1"/>
        </w:rPr>
        <w:t xml:space="preserve">1. Competencias Cognitivas</w:t>
      </w:r>
    </w:p>
    <w:p>
      <w:pPr/>
      <w:r>
        <w:rPr/>
        <w:t xml:space="preserve">Para estudiantes de secundaria (12-15 años) en el contexto del plan sobre triángulos, las competencias cognitivas que se desarrollan naturalmente son:</w:t>
      </w:r>
    </w:p>
    <w:p>
      <w:pPr>
        <w:numPr>
          <w:ilvl w:val="0"/>
          <w:numId w:val="46"/>
        </w:numPr>
      </w:pPr>
      <w:r>
        <w:rPr>
          <w:b w:val="1"/>
          <w:bCs w:val="1"/>
        </w:rPr>
        <w:t xml:space="preserve">Pensamiento Crítico:</w:t>
      </w:r>
      <w:r>
        <w:rPr/>
        <w:t xml:space="preserve"> Analizar y clasificar triángulos según sus propiedades y resolver retos prácticos fomenta el razonamiento lógico y evaluativo.</w:t>
      </w:r>
    </w:p>
    <w:p>
      <w:pPr>
        <w:numPr>
          <w:ilvl w:val="0"/>
          <w:numId w:val="46"/>
        </w:numPr>
      </w:pPr>
      <w:r>
        <w:rPr>
          <w:b w:val="1"/>
          <w:bCs w:val="1"/>
        </w:rPr>
        <w:t xml:space="preserve">Resolución de Problemas:</w:t>
      </w:r>
      <w:r>
        <w:rPr/>
        <w:t xml:space="preserve"> El reto de construir triángulos con características específicas y aplicar sus propiedades para resolver situaciones reales impulsa esta competencia.</w:t>
      </w:r>
    </w:p>
    <w:p>
      <w:pPr>
        <w:numPr>
          <w:ilvl w:val="0"/>
          <w:numId w:val="46"/>
        </w:numPr>
      </w:pPr>
      <w:r>
        <w:rPr>
          <w:b w:val="1"/>
          <w:bCs w:val="1"/>
        </w:rPr>
        <w:t xml:space="preserve">Creatividad:</w:t>
      </w:r>
      <w:r>
        <w:rPr/>
        <w:t xml:space="preserve"> Diseñar triángulos y elaborar afiches con ejemplos permite la expresión creativa dentro de un marco lógico.</w:t>
      </w:r>
    </w:p>
    <w:p>
      <w:pPr/>
      <w:r>
        <w:rPr>
          <w:b w:val="1"/>
          <w:bCs w:val="1"/>
        </w:rPr>
        <w:t xml:space="preserve">Modificaciones específicas a actividades existentes:</w:t>
      </w:r>
    </w:p>
    <w:p>
      <w:pPr>
        <w:numPr>
          <w:ilvl w:val="0"/>
          <w:numId w:val="47"/>
        </w:numPr>
      </w:pPr>
      <w:r>
        <w:rPr>
          <w:i w:val="1"/>
          <w:iCs w:val="1"/>
        </w:rPr>
        <w:t xml:space="preserve">Actividad de clasificación:</w:t>
      </w:r>
      <w:r>
        <w:rPr/>
        <w:t xml:space="preserve"> Incorporar un breve debate donde cada grupo justifique sus criterios de clasificación, promoviendo la argumentación y pensamiento crítico.</w:t>
      </w:r>
    </w:p>
    <w:p>
      <w:pPr>
        <w:numPr>
          <w:ilvl w:val="0"/>
          <w:numId w:val="47"/>
        </w:numPr>
      </w:pPr>
      <w:r>
        <w:rPr>
          <w:i w:val="1"/>
          <w:iCs w:val="1"/>
        </w:rPr>
        <w:t xml:space="preserve">Reto de construcción:</w:t>
      </w:r>
      <w:r>
        <w:rPr/>
        <w:t xml:space="preserve"> Añadir un componente donde los estudiantes propongan una situación real (por ejemplo, diseño de una señal o estructura) y expliquen cómo el tipo de triángulo elegido aporta estabilidad o funcionalidad, fortaleciendo la aplicación práctica y el análisis de sistemas.</w:t>
      </w:r>
    </w:p>
    <w:p>
      <w:pPr>
        <w:numPr>
          <w:ilvl w:val="0"/>
          <w:numId w:val="47"/>
        </w:numPr>
      </w:pPr>
      <w:r>
        <w:rPr>
          <w:i w:val="1"/>
          <w:iCs w:val="1"/>
        </w:rPr>
        <w:t xml:space="preserve">Uso de herramientas digitales:</w:t>
      </w:r>
      <w:r>
        <w:rPr/>
        <w:t xml:space="preserve"> Integrar un software sencillo de geometría dinámica (como GeoGebra) para que los estudiantes construyan triángulos virtualmente antes de hacerlo físicamente, desarrollando habilidades digitales.</w:t>
      </w:r>
    </w:p>
    <w:p>
      <w:pPr/>
      <w:r>
        <w:rPr>
          <w:b w:val="1"/>
          <w:bCs w:val="1"/>
        </w:rPr>
        <w:t xml:space="preserve">Técnicas de facilitación para el docente:</w:t>
      </w:r>
    </w:p>
    <w:p>
      <w:pPr>
        <w:numPr>
          <w:ilvl w:val="0"/>
          <w:numId w:val="48"/>
        </w:numPr>
      </w:pPr>
      <w:r>
        <w:rPr/>
        <w:t xml:space="preserve">Preguntas abiertas que fomenten la exploración y argumentación: “¿Por qué creen que este triángulo es más estable en esta estructura?”</w:t>
      </w:r>
    </w:p>
    <w:p>
      <w:pPr>
        <w:numPr>
          <w:ilvl w:val="0"/>
          <w:numId w:val="48"/>
        </w:numPr>
      </w:pPr>
      <w:r>
        <w:rPr/>
        <w:t xml:space="preserve">Uso de andamiajes: guiar con preguntas secuenciales para que los estudiantes lleguen a conclusiones propias.</w:t>
      </w:r>
    </w:p>
    <w:p>
      <w:pPr>
        <w:numPr>
          <w:ilvl w:val="0"/>
          <w:numId w:val="48"/>
        </w:numPr>
      </w:pPr>
      <w:r>
        <w:rPr/>
        <w:t xml:space="preserve">Retroalimentación formativa durante el trabajo en equipo, destacando procesos y no solo resultados.</w:t>
      </w:r>
    </w:p>
    <w:p>
      <w:pPr/>
      <w:r>
        <w:rPr>
          <w:b w:val="1"/>
          <w:bCs w:val="1"/>
        </w:rPr>
        <w:t xml:space="preserve">2. Competencias Interpersonales</w:t>
      </w:r>
    </w:p>
    <w:p>
      <w:pPr/>
      <w:r>
        <w:rPr>
          <w:b w:val="1"/>
          <w:bCs w:val="1"/>
        </w:rPr>
        <w:t xml:space="preserve">Estrategias de trabajo colaborativo:</w:t>
      </w:r>
    </w:p>
    <w:p>
      <w:pPr>
        <w:numPr>
          <w:ilvl w:val="0"/>
          <w:numId w:val="49"/>
        </w:numPr>
      </w:pPr>
      <w:r>
        <w:rPr>
          <w:i w:val="1"/>
          <w:iCs w:val="1"/>
        </w:rPr>
        <w:t xml:space="preserve">Roles rotativos:</w:t>
      </w:r>
      <w:r>
        <w:rPr/>
        <w:t xml:space="preserve"> Asignar roles dentro de cada grupo (facilitador, anotador, presentador, verificador) para asegurar participación equitativa y responsabilidad compartida.</w:t>
      </w:r>
    </w:p>
    <w:p>
      <w:pPr>
        <w:numPr>
          <w:ilvl w:val="0"/>
          <w:numId w:val="49"/>
        </w:numPr>
      </w:pPr>
      <w:r>
        <w:rPr>
          <w:i w:val="1"/>
          <w:iCs w:val="1"/>
        </w:rPr>
        <w:t xml:space="preserve">Dinámicas de consenso:</w:t>
      </w:r>
      <w:r>
        <w:rPr/>
        <w:t xml:space="preserve"> Al clasificar triángulos o resolver el reto, pedir que el grupo alcance acuerdos sobre las respuestas, promoviendo negociación y respeto por ideas diversas.</w:t>
      </w:r>
    </w:p>
    <w:p>
      <w:pPr>
        <w:numPr>
          <w:ilvl w:val="0"/>
          <w:numId w:val="49"/>
        </w:numPr>
      </w:pPr>
      <w:r>
        <w:rPr>
          <w:i w:val="1"/>
          <w:iCs w:val="1"/>
        </w:rPr>
        <w:t xml:space="preserve">Presentaciones grupales:</w:t>
      </w:r>
      <w:r>
        <w:rPr/>
        <w:t xml:space="preserve"> Cada equipo expone sus afiches y soluciones, fomentando habilidades de comunicación verbal y escucha activa.</w:t>
      </w:r>
    </w:p>
    <w:p>
      <w:pPr/>
      <w:r>
        <w:rPr>
          <w:b w:val="1"/>
          <w:bCs w:val="1"/>
        </w:rPr>
        <w:t xml:space="preserve">Puntos de reflexión adaptados al nivel de madurez:</w:t>
      </w:r>
    </w:p>
    <w:p>
      <w:pPr>
        <w:numPr>
          <w:ilvl w:val="0"/>
          <w:numId w:val="50"/>
        </w:numPr>
      </w:pPr>
      <w:r>
        <w:rPr/>
        <w:t xml:space="preserve">¿Cómo se sintieron al trabajar en equipo? ¿Qué estrategias les ayudaron a entender mejor el tema?</w:t>
      </w:r>
    </w:p>
    <w:p>
      <w:pPr>
        <w:numPr>
          <w:ilvl w:val="0"/>
          <w:numId w:val="50"/>
        </w:numPr>
      </w:pPr>
      <w:r>
        <w:rPr/>
        <w:t xml:space="preserve">¿Qué dificultades tuvieron para ponerse de acuerdo y cómo las resolvieron?</w:t>
      </w:r>
    </w:p>
    <w:p>
      <w:pPr>
        <w:numPr>
          <w:ilvl w:val="0"/>
          <w:numId w:val="50"/>
        </w:numPr>
      </w:pPr>
      <w:r>
        <w:rPr/>
        <w:t xml:space="preserve">¿Por qué es importante escuchar diferentes ideas cuando resolvemos un problema juntos?</w:t>
      </w:r>
    </w:p>
    <w:p>
      <w:pPr/>
      <w:r>
        <w:rPr>
          <w:b w:val="1"/>
          <w:bCs w:val="1"/>
        </w:rPr>
        <w:t xml:space="preserve">3. Actitudes y Valores</w:t>
      </w:r>
    </w:p>
    <w:p>
      <w:pPr/>
      <w:r>
        <w:rPr>
          <w:b w:val="1"/>
          <w:bCs w:val="1"/>
        </w:rPr>
        <w:t xml:space="preserve">Momentos específicos para su desarrollo:</w:t>
      </w:r>
    </w:p>
    <w:p>
      <w:pPr>
        <w:numPr>
          <w:ilvl w:val="0"/>
          <w:numId w:val="51"/>
        </w:numPr>
      </w:pPr>
      <w:r>
        <w:rPr>
          <w:i w:val="1"/>
          <w:iCs w:val="1"/>
        </w:rPr>
        <w:t xml:space="preserve">Inicio de la sesión:</w:t>
      </w:r>
      <w:r>
        <w:rPr/>
        <w:t xml:space="preserve"> Promover la curiosidad con el dato curioso sobre las pirámides y preguntas que incentiven la exploración.</w:t>
      </w:r>
    </w:p>
    <w:p>
      <w:pPr>
        <w:numPr>
          <w:ilvl w:val="0"/>
          <w:numId w:val="51"/>
        </w:numPr>
      </w:pPr>
      <w:r>
        <w:rPr>
          <w:i w:val="1"/>
          <w:iCs w:val="1"/>
        </w:rPr>
        <w:t xml:space="preserve">Durante el reto de construcción:</w:t>
      </w:r>
      <w:r>
        <w:rPr/>
        <w:t xml:space="preserve"> Fomentar la resiliencia y mentalidad de crecimiento recordando que los errores son parte del aprendizaje y animando a probar diferentes soluciones.</w:t>
      </w:r>
    </w:p>
    <w:p>
      <w:pPr>
        <w:numPr>
          <w:ilvl w:val="0"/>
          <w:numId w:val="51"/>
        </w:numPr>
      </w:pPr>
      <w:r>
        <w:rPr>
          <w:i w:val="1"/>
          <w:iCs w:val="1"/>
        </w:rPr>
        <w:t xml:space="preserve">Cierre de cada sesión:</w:t>
      </w:r>
      <w:r>
        <w:rPr/>
        <w:t xml:space="preserve"> Realizar una breve reflexión guiada sobre responsabilidad en el trabajo colaborativo y adaptabilidad ante desafíos encontrados.</w:t>
      </w:r>
    </w:p>
    <w:p>
      <w:pPr/>
      <w:r>
        <w:rPr>
          <w:b w:val="1"/>
          <w:bCs w:val="1"/>
        </w:rPr>
        <w:t xml:space="preserve">Preguntas de reflexión o actividades breves:</w:t>
      </w:r>
    </w:p>
    <w:p>
      <w:pPr>
        <w:numPr>
          <w:ilvl w:val="0"/>
          <w:numId w:val="52"/>
        </w:numPr>
      </w:pPr>
      <w:r>
        <w:rPr/>
        <w:t xml:space="preserve">¿Qué aprendí hoy que no sabía y cómo puedo usarlo fuera de la clase?</w:t>
      </w:r>
    </w:p>
    <w:p>
      <w:pPr>
        <w:numPr>
          <w:ilvl w:val="0"/>
          <w:numId w:val="52"/>
        </w:numPr>
      </w:pPr>
      <w:r>
        <w:rPr/>
        <w:t xml:space="preserve">¿Cómo reaccioné cuando mi grupo tuvo una idea diferente a la mía?</w:t>
      </w:r>
    </w:p>
    <w:p>
      <w:pPr>
        <w:numPr>
          <w:ilvl w:val="0"/>
          <w:numId w:val="52"/>
        </w:numPr>
      </w:pPr>
      <w:r>
        <w:rPr/>
        <w:t xml:space="preserve">Escribir una meta personal para la próxima sesión relacionada con mejorar alguna actitud (por ejemplo, ser más paciente o escuchar mejor).</w:t>
      </w:r>
    </w:p>
    <w:p/>
    <w:p>
      <w:pPr/>
      <w:r>
        <w:rPr>
          <w:sz w:val="22"/>
          <w:szCs w:val="22"/>
          <w:b w:val="1"/>
          <w:bCs w:val="1"/>
        </w:rPr>
        <w:t xml:space="preserve">Recomendaciones - Dei</w:t>
      </w:r>
    </w:p>
    <w:p>
      <w:pPr/>
      <w:r>
        <w:rPr>
          <w:b w:val="1"/>
          <w:bCs w:val="1"/>
        </w:rPr>
        <w:t xml:space="preserve">Diversidad</w:t>
      </w:r>
    </w:p>
    <w:p>
      <w:pPr/>
      <w:r>
        <w:rPr/>
        <w:t xml:space="preserve">Para reconocer y valorar las diferencias individuales y culturales en el aula, se pueden implementar las siguientes adaptaciones:</w:t>
      </w:r>
    </w:p>
    <w:p>
      <w:pPr>
        <w:numPr>
          <w:ilvl w:val="0"/>
          <w:numId w:val="53"/>
        </w:numPr>
      </w:pPr>
      <w:r>
        <w:rPr>
          <w:b w:val="1"/>
          <w:bCs w:val="1"/>
        </w:rPr>
        <w:t xml:space="preserve">Incluir ejemplos culturales diversos:</w:t>
      </w:r>
      <w:r>
        <w:rPr/>
        <w:t xml:space="preserve"> Durante la contextualización, invitar a los estudiantes a compartir ejemplos de triángulos en construcciones, arte o símbolos propios de sus culturas o comunidades (por ejemplo, triángulos en tejidos indígenas, arquitectura local, señales tradicionales). Esto enriquece la experiencia y valida sus identidades culturales.</w:t>
      </w:r>
    </w:p>
    <w:p>
      <w:pPr>
        <w:numPr>
          <w:ilvl w:val="0"/>
          <w:numId w:val="53"/>
        </w:numPr>
      </w:pPr>
      <w:r>
        <w:rPr>
          <w:b w:val="1"/>
          <w:bCs w:val="1"/>
        </w:rPr>
        <w:t xml:space="preserve">Uso de materiales visuales multilingües:</w:t>
      </w:r>
      <w:r>
        <w:rPr/>
        <w:t xml:space="preserve"> Proporcionar tarjetas y afiches con términos clave (tipo de triángulo, propiedades) en español y en otros idiomas predominantes en la comunidad escolar, si aplica. Esto facilita la comprensión para estudiantes con lengua materna distinta y promueve la inclusión lingüística.</w:t>
      </w:r>
    </w:p>
    <w:p>
      <w:pPr>
        <w:numPr>
          <w:ilvl w:val="0"/>
          <w:numId w:val="53"/>
        </w:numPr>
      </w:pPr>
      <w:r>
        <w:rPr>
          <w:b w:val="1"/>
          <w:bCs w:val="1"/>
        </w:rPr>
        <w:t xml:space="preserve">Reconocer diferentes estilos de aprendizaje y capacidades:</w:t>
      </w:r>
      <w:r>
        <w:rPr/>
        <w:t xml:space="preserve"> Ofrecer opciones para la construcción de triángulos, como usar reglas, cuerdas, papel o incluso software sencillo de geometría para estudiantes con dificultades motoras o preferencias tecnológicas. Así se respetan las fortalezas individuales.</w:t>
      </w:r>
    </w:p>
    <w:p>
      <w:pPr/>
      <w:r>
        <w:rPr>
          <w:i w:val="1"/>
          <w:iCs w:val="1"/>
        </w:rPr>
        <w:t xml:space="preserve">Impacto positivo:</w:t>
      </w:r>
      <w:r>
        <w:rPr/>
        <w:t xml:space="preserve"> Estas estrategias fomentan un ambiente en que cada estudiante siente valorada su identidad y forma de aprender, lo que aumenta la motivación y participación activa.</w:t>
      </w:r>
    </w:p>
    <w:p>
      <w:pPr/>
      <w:r>
        <w:rPr>
          <w:b w:val="1"/>
          <w:bCs w:val="1"/>
        </w:rPr>
        <w:t xml:space="preserve">Equidad de Género</w:t>
      </w:r>
    </w:p>
    <w:p>
      <w:pPr/>
      <w:r>
        <w:rPr/>
        <w:t xml:space="preserve">Para desmantelar estereotipos y promover la equidad en el aprendizaje de geometría, se pueden implementar:</w:t>
      </w:r>
    </w:p>
    <w:p>
      <w:pPr>
        <w:numPr>
          <w:ilvl w:val="0"/>
          <w:numId w:val="54"/>
        </w:numPr>
      </w:pPr>
      <w:r>
        <w:rPr>
          <w:b w:val="1"/>
          <w:bCs w:val="1"/>
        </w:rPr>
        <w:t xml:space="preserve">Ejemplos y roles inclusivos:</w:t>
      </w:r>
      <w:r>
        <w:rPr/>
        <w:t xml:space="preserve"> Al contar la historia o el dato curioso sobre las pirámides, mencionar a matemáticos o científicas de género diverso que han contribuido a la geometría o la ingeniería. Por ejemplo, incluir la referencia a Hipatia de Alejandría como pionera en matemáticas.</w:t>
      </w:r>
    </w:p>
    <w:p>
      <w:pPr>
        <w:numPr>
          <w:ilvl w:val="0"/>
          <w:numId w:val="54"/>
        </w:numPr>
      </w:pPr>
      <w:r>
        <w:rPr>
          <w:b w:val="1"/>
          <w:bCs w:val="1"/>
        </w:rPr>
        <w:t xml:space="preserve">Distribución equitativa de roles en equipos:</w:t>
      </w:r>
      <w:r>
        <w:rPr/>
        <w:t xml:space="preserve"> Al formar grupos para clasificar y construir triángulos, asegurarse que todos los estudiantes, independientemente de género, participen en roles variados (líder, dibujante, presentador), evitando asignar tareas estereotipadas.</w:t>
      </w:r>
    </w:p>
    <w:p>
      <w:pPr>
        <w:numPr>
          <w:ilvl w:val="0"/>
          <w:numId w:val="54"/>
        </w:numPr>
      </w:pPr>
      <w:r>
        <w:rPr>
          <w:b w:val="1"/>
          <w:bCs w:val="1"/>
        </w:rPr>
        <w:t xml:space="preserve">Lenguaje inclusivo y no sexista:</w:t>
      </w:r>
      <w:r>
        <w:rPr/>
        <w:t xml:space="preserve"> Usar términos neutros y evitar ejemplos o metáforas que refuercen estereotipos de género, por ejemplo, en lugar de “los chicos deben ser fuertes para construir”, decir “el equipo debe cooperar para construir”.</w:t>
      </w:r>
    </w:p>
    <w:p>
      <w:pPr/>
      <w:r>
        <w:rPr>
          <w:i w:val="1"/>
          <w:iCs w:val="1"/>
        </w:rPr>
        <w:t xml:space="preserve">Impacto positivo:</w:t>
      </w:r>
      <w:r>
        <w:rPr/>
        <w:t xml:space="preserve"> Estas acciones fomentan la igualdad de participación y rompen prejuicios, promoviendo un ambiente respetuoso y motivador para todos los géneros.</w:t>
      </w:r>
    </w:p>
    <w:p>
      <w:pPr/>
      <w:r>
        <w:rPr>
          <w:b w:val="1"/>
          <w:bCs w:val="1"/>
        </w:rPr>
        <w:t xml:space="preserve">Inclusión</w:t>
      </w:r>
    </w:p>
    <w:p>
      <w:pPr/>
      <w:r>
        <w:rPr/>
        <w:t xml:space="preserve">Para garantizar que estudiantes con necesidades educativas especiales o barreras de aprendizaje accedan plenamente al contenido, se recomienda:</w:t>
      </w:r>
    </w:p>
    <w:p>
      <w:pPr>
        <w:numPr>
          <w:ilvl w:val="0"/>
          <w:numId w:val="55"/>
        </w:numPr>
      </w:pPr>
      <w:r>
        <w:rPr>
          <w:b w:val="1"/>
          <w:bCs w:val="1"/>
        </w:rPr>
        <w:t xml:space="preserve">Adaptaciones en materiales:</w:t>
      </w:r>
      <w:r>
        <w:rPr/>
        <w:t xml:space="preserve"> Proveer tarjetas táctiles o en relieve para estudiantes con discapacidad visual, y versiones digitales ampliables para quienes requieran apoyo visual.</w:t>
      </w:r>
    </w:p>
    <w:p>
      <w:pPr>
        <w:numPr>
          <w:ilvl w:val="0"/>
          <w:numId w:val="55"/>
        </w:numPr>
      </w:pPr>
      <w:r>
        <w:rPr>
          <w:b w:val="1"/>
          <w:bCs w:val="1"/>
        </w:rPr>
        <w:t xml:space="preserve">Apoyo en tiempos y formas de trabajo:</w:t>
      </w:r>
      <w:r>
        <w:rPr/>
        <w:t xml:space="preserve"> Permitir tiempos adicionales para construcción o análisis, uso de apoyos visuales simplificados o guías paso a paso para estudiantes con dificultades cognitivas o de atención.</w:t>
      </w:r>
    </w:p>
    <w:p>
      <w:pPr>
        <w:numPr>
          <w:ilvl w:val="0"/>
          <w:numId w:val="55"/>
        </w:numPr>
      </w:pPr>
      <w:r>
        <w:rPr>
          <w:b w:val="1"/>
          <w:bCs w:val="1"/>
        </w:rPr>
        <w:t xml:space="preserve">Evaluación flexible y diversificada:</w:t>
      </w:r>
      <w:r>
        <w:rPr/>
        <w:t xml:space="preserve"> Ofrecer alternativas para demostrar el aprendizaje, como exposiciones orales, dibujos o presentaciones digitales, además de las actividades escritas o en afiches, para respetar diferentes formas de expresión y comunicación.</w:t>
      </w:r>
    </w:p>
    <w:p>
      <w:pPr/>
      <w:r>
        <w:rPr>
          <w:i w:val="1"/>
          <w:iCs w:val="1"/>
        </w:rPr>
        <w:t xml:space="preserve">Impacto positivo:</w:t>
      </w:r>
      <w:r>
        <w:rPr/>
        <w:t xml:space="preserve"> Estas medidas aseguran que todos los estudiantes puedan participar activamente y demostrar sus aprendizajes, reduciendo barreras y promoviendo la equidad educativa.</w:t>
      </w:r>
    </w:p>
    <w:p>
      <w:pPr/>
      <w:r>
        <w:rPr>
          <w:b w:val="1"/>
          <w:bCs w:val="1"/>
        </w:rPr>
        <w:t xml:space="preserve">Adaptaciones por sección del plan</w:t>
      </w:r>
    </w:p>
    <w:p>
      <w:pPr/>
      <w:r>
        <w:rPr/>
        <w:t xml:space="preserve">Fase de Inicio</w:t>
      </w:r>
    </w:p>
    <w:p>
      <w:pPr>
        <w:numPr>
          <w:ilvl w:val="0"/>
          <w:numId w:val="56"/>
        </w:numPr>
      </w:pPr>
      <w:r>
        <w:rPr/>
        <w:t xml:space="preserve">Invitar a estudiantes a compartir palabras o conceptos geométricos en su lengua materna o con ejemplos culturales propios para activar conocimientos previos.</w:t>
      </w:r>
    </w:p>
    <w:p>
      <w:pPr>
        <w:numPr>
          <w:ilvl w:val="0"/>
          <w:numId w:val="56"/>
        </w:numPr>
      </w:pPr>
      <w:r>
        <w:rPr/>
        <w:t xml:space="preserve">Utilizar imágenes y figuras claras, con alto contraste y tamaño adecuado para facilitar la visualización por todos.</w:t>
      </w:r>
    </w:p>
    <w:p>
      <w:pPr>
        <w:numPr>
          <w:ilvl w:val="0"/>
          <w:numId w:val="56"/>
        </w:numPr>
      </w:pPr>
      <w:r>
        <w:rPr/>
        <w:t xml:space="preserve">Realizar preguntas abiertas que permitan múltiples respuestas y valoren las diferentes perspectivas culturales o experiencias.</w:t>
      </w:r>
    </w:p>
    <w:p>
      <w:pPr/>
      <w:r>
        <w:rPr/>
        <w:t xml:space="preserve">Fase de Desarrollo - Actividad 1: Clasificando triángulos en equipo</w:t>
      </w:r>
    </w:p>
    <w:p>
      <w:pPr>
        <w:numPr>
          <w:ilvl w:val="0"/>
          <w:numId w:val="57"/>
        </w:numPr>
      </w:pPr>
      <w:r>
        <w:rPr/>
        <w:t xml:space="preserve">Formar grupos heterogéneos considerando género, habilidades y preferencias para fomentar la colaboración diversa.</w:t>
      </w:r>
    </w:p>
    <w:p>
      <w:pPr>
        <w:numPr>
          <w:ilvl w:val="0"/>
          <w:numId w:val="57"/>
        </w:numPr>
      </w:pPr>
      <w:r>
        <w:rPr/>
        <w:t xml:space="preserve">Proveer materiales variados (tarjetas impresas, digitales, táctiles) para que cada estudiante pueda manipular según su necesidad.</w:t>
      </w:r>
    </w:p>
    <w:p>
      <w:pPr>
        <w:numPr>
          <w:ilvl w:val="0"/>
          <w:numId w:val="57"/>
        </w:numPr>
      </w:pPr>
      <w:r>
        <w:rPr/>
        <w:t xml:space="preserve">Ofrecer plantillas o guías visuales para apoyar la clasificación y organización del afiche, especialmente para estudiantes con dificultades en planificación o escritura.</w:t>
      </w:r>
    </w:p>
    <w:p>
      <w:pPr/>
      <w:r>
        <w:rPr/>
        <w:t xml:space="preserve">Recursos adicionales y evaluación inclusiva</w:t>
      </w:r>
    </w:p>
    <w:p>
      <w:pPr>
        <w:numPr>
          <w:ilvl w:val="0"/>
          <w:numId w:val="58"/>
        </w:numPr>
      </w:pPr>
      <w:r>
        <w:rPr/>
        <w:t xml:space="preserve">Videos con subtítulos y audio descriptivo para estudiantes con discapacidad auditiva o visual.</w:t>
      </w:r>
    </w:p>
    <w:p>
      <w:pPr>
        <w:numPr>
          <w:ilvl w:val="0"/>
          <w:numId w:val="58"/>
        </w:numPr>
      </w:pPr>
      <w:r>
        <w:rPr/>
        <w:t xml:space="preserve">Uso de aplicaciones sencillas de geometría que permitan construir triángulos en computador o tablet, favoreciendo accesibilidad tecnológica.</w:t>
      </w:r>
    </w:p>
    <w:p>
      <w:pPr>
        <w:numPr>
          <w:ilvl w:val="0"/>
          <w:numId w:val="58"/>
        </w:numPr>
      </w:pPr>
      <w:r>
        <w:rPr/>
        <w:t xml:space="preserve">Evaluación formativa mediante autoevaluación y coevaluación con rúbricas claras y flexibles, que consideren distintos modos de expresión.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B696C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EE0DF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88F00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E250D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E241A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51F01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217A5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6E133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CF85EE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D2DF3C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DF13CF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8BD545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4C65D7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D5B4E0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FBE8E1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A2C33F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9C9795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C65238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5614B6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338EA7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A91BBD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1C86BA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0EB78D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7A9266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24A41B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CF5FDD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3D3057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3CBDAC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717E91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D22139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BEFC13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0039E8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1BB12E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5C5ADE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626994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79ACDA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ACB666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0E56EF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FD77EE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467D6C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2CD648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2">
    <w:nsid w:val="F8288B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3">
    <w:nsid w:val="AB7F69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4">
    <w:nsid w:val="DD4414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5">
    <w:nsid w:val="22F822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6">
    <w:nsid w:val="829C96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7">
    <w:nsid w:val="6BBB97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8">
    <w:nsid w:val="56D2BA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9">
    <w:nsid w:val="2946E2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0">
    <w:nsid w:val="758E5C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1">
    <w:nsid w:val="66AA75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2">
    <w:nsid w:val="E04C9D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3">
    <w:nsid w:val="A92047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4">
    <w:nsid w:val="03F43D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5">
    <w:nsid w:val="284FE7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6">
    <w:nsid w:val="DD2766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7">
    <w:nsid w:val="61BDF4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8">
    <w:nsid w:val="8BEDDA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 w:numId="50">
    <w:abstractNumId w:val="50"/>
  </w:num>
  <w:num w:numId="51">
    <w:abstractNumId w:val="51"/>
  </w:num>
  <w:num w:numId="52">
    <w:abstractNumId w:val="52"/>
  </w:num>
  <w:num w:numId="53">
    <w:abstractNumId w:val="53"/>
  </w:num>
  <w:num w:numId="54">
    <w:abstractNumId w:val="54"/>
  </w:num>
  <w:num w:numId="55">
    <w:abstractNumId w:val="55"/>
  </w:num>
  <w:num w:numId="56">
    <w:abstractNumId w:val="56"/>
  </w:num>
  <w:num w:numId="57">
    <w:abstractNumId w:val="57"/>
  </w:num>
  <w:num w:numId="58">
    <w:abstractNumId w:val="5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2026-10-02T03:50:25-05:00</dcterms:created>
  <dcterms:modified xsi:type="dcterms:W3CDTF">2026-10-02T03:50:25-05:00</dcterms:modified>
</cp:coreProperties>
</file>

<file path=docProps/custom.xml><?xml version="1.0" encoding="utf-8"?>
<Properties xmlns="http://schemas.openxmlformats.org/officeDocument/2006/custom-properties" xmlns:vt="http://schemas.openxmlformats.org/officeDocument/2006/docPropsVTypes"/>
</file>