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la Primera Infancia: Creación de Recursos Digitales para el Desarrollo Infantil</w:t>
      </w:r>
    </w:p>
    <w:p/>
    <w:p>
      <w:pPr/>
      <w:r>
        <w:rPr>
          <w:color w:val="666666"/>
          <w:sz w:val="20"/>
          <w:szCs w:val="20"/>
          <w:i w:val="1"/>
          <w:iCs w:val="1"/>
        </w:rPr>
        <w:t xml:space="preserve">Ciencias de la Educación | Licenciatura en educación inicial | Aprendizaje Basado en Retos</w:t>
      </w:r>
    </w:p>
    <w:p/>
    <w:p>
      <w:pPr/>
      <w:r>
        <w:rPr>
          <w:color w:val="2b6cb0"/>
          <w:sz w:val="28"/>
          <w:szCs w:val="28"/>
          <w:b w:val="1"/>
          <w:bCs w:val="1"/>
        </w:rPr>
        <w:t xml:space="preserve">Descripción</w:t>
      </w:r>
    </w:p>
    <w:p>
      <w:pPr/>
      <w:r>
        <w:rPr/>
        <w:t xml:space="preserve">Este plan de clase está diseñado para que estudiantes universitarios de la Licenciatura en Educación Inicial exploren, aprendan, experimenten y creen recursos digitales dirigidos a niños y niñas en la primera infancia. A través de un enfoque basado en retos, los participantes desarrollarán competencias esenciales para diseñar herramientas pedagógicas innovadoras que potencien el desarrollo integral de los infantes. Se enfatiza la relevancia de integrar tecnología educativa de manera creativa y contextualizada, considerando las características cognitivas y socioemocionales propias de esta etapa. Al concluir la sesión, los estudiantes comprenderán cómo seleccionar y utilizar recursos digitales adecuados, y aplicarán sus conocimientos desarrollando prototipos que contribuyan a un aprendizaje significativo y lúdico para la primera infancia. Este aprendizaje es crucial para su futura práctica profesional, pues la tecnología es una herramienta poderosa para enriquecer experiencias educativas tempranas, facilitando la inclusión y el desarrollo de habilidades fundamentales en los niños y niñas.</w:t>
      </w:r>
    </w:p>
    <w:p/>
    <w:p>
      <w:pPr/>
      <w:r>
        <w:rPr>
          <w:color w:val="2b6cb0"/>
          <w:sz w:val="28"/>
          <w:szCs w:val="28"/>
          <w:b w:val="1"/>
          <w:bCs w:val="1"/>
        </w:rPr>
        <w:t xml:space="preserve">Objetivos de Aprendizaje</w:t>
      </w:r>
    </w:p>
    <w:p>
      <w:pPr>
        <w:numPr>
          <w:ilvl w:val="0"/>
          <w:numId w:val="1"/>
        </w:numPr>
      </w:pPr>
      <w:r>
        <w:rPr/>
        <w:t xml:space="preserve">Analizar las características del desarrollo infantil en la primera infancia para identificar necesidades educativas específicas.</w:t>
      </w:r>
    </w:p>
    <w:p>
      <w:pPr>
        <w:numPr>
          <w:ilvl w:val="0"/>
          <w:numId w:val="1"/>
        </w:numPr>
      </w:pPr>
      <w:r>
        <w:rPr/>
        <w:t xml:space="preserve">Explorar y evaluar diferentes tipos de recursos digitales adecuados para niños y niñas de primera infancia.</w:t>
      </w:r>
    </w:p>
    <w:p>
      <w:pPr>
        <w:numPr>
          <w:ilvl w:val="0"/>
          <w:numId w:val="1"/>
        </w:numPr>
      </w:pPr>
      <w:r>
        <w:rPr/>
        <w:t xml:space="preserve">Diseñar y crear un recurso digital innovador que promueva el aprendizaje activo y significativo en la primera infancia.</w:t>
      </w:r>
    </w:p>
    <w:p>
      <w:pPr>
        <w:numPr>
          <w:ilvl w:val="0"/>
          <w:numId w:val="1"/>
        </w:numPr>
      </w:pPr>
      <w:r>
        <w:rPr/>
        <w:t xml:space="preserve">Argumentar la pertinencia pedagógica y tecnológica del recurso digital desarrollado para el contexto educativo inicial.</w:t>
      </w:r>
    </w:p>
    <w:p/>
    <w:p>
      <w:pPr/>
      <w:r>
        <w:rPr>
          <w:color w:val="2b6cb0"/>
          <w:sz w:val="28"/>
          <w:szCs w:val="28"/>
          <w:b w:val="1"/>
          <w:bCs w:val="1"/>
        </w:rPr>
        <w:t xml:space="preserve">Recursos Necesarios</w:t>
      </w:r>
    </w:p>
    <w:p>
      <w:pPr>
        <w:numPr>
          <w:ilvl w:val="0"/>
          <w:numId w:val="2"/>
        </w:numPr>
      </w:pPr>
      <w:r>
        <w:rPr/>
        <w:t xml:space="preserve">Computadoras o laptops con acceso a internet (al menos 1 por cada 3 estudiantes).</w:t>
      </w:r>
    </w:p>
    <w:p>
      <w:pPr>
        <w:numPr>
          <w:ilvl w:val="0"/>
          <w:numId w:val="2"/>
        </w:numPr>
      </w:pPr>
      <w:r>
        <w:rPr/>
        <w:t xml:space="preserve">Software de creación de recursos digitales sencillo y gratuito (ejemplo: Scratch, Canva, Genially).</w:t>
      </w:r>
    </w:p>
    <w:p>
      <w:pPr>
        <w:numPr>
          <w:ilvl w:val="0"/>
          <w:numId w:val="2"/>
        </w:numPr>
      </w:pPr>
      <w:r>
        <w:rPr/>
        <w:t xml:space="preserve">Proyector y pantalla para presentaciones.</w:t>
      </w:r>
    </w:p>
    <w:p>
      <w:pPr>
        <w:numPr>
          <w:ilvl w:val="0"/>
          <w:numId w:val="2"/>
        </w:numPr>
      </w:pPr>
      <w:r>
        <w:rPr/>
        <w:t xml:space="preserve">Material impreso con información básica sobre desarrollo infantil y ejemplos de recursos digitales en educación inicial.</w:t>
      </w:r>
    </w:p>
    <w:p>
      <w:pPr>
        <w:numPr>
          <w:ilvl w:val="0"/>
          <w:numId w:val="2"/>
        </w:numPr>
      </w:pPr>
      <w:r>
        <w:rPr/>
        <w:t xml:space="preserve">Hojas, marcadores y post-its para lluvia de ideas y esquemas.</w:t>
      </w:r>
    </w:p>
    <w:p>
      <w:pPr>
        <w:numPr>
          <w:ilvl w:val="0"/>
          <w:numId w:val="2"/>
        </w:numPr>
      </w:pPr>
      <w:r>
        <w:rPr/>
        <w:t xml:space="preserve">Videos cortos sobre tecnología educativa en primera infancia (3-5 minutos).</w:t>
      </w:r>
    </w:p>
    <w:p>
      <w:pPr>
        <w:numPr>
          <w:ilvl w:val="0"/>
          <w:numId w:val="2"/>
        </w:numPr>
      </w:pPr>
      <w:r>
        <w:rPr/>
        <w:t xml:space="preserve">Acceso a plataformas educativas digitales (opcional para inspiración).</w:t>
      </w:r>
    </w:p>
    <w:p/>
    <w:p>
      <w:pPr/>
      <w:r>
        <w:rPr>
          <w:color w:val="2b6cb0"/>
          <w:sz w:val="28"/>
          <w:szCs w:val="28"/>
          <w:b w:val="1"/>
          <w:bCs w:val="1"/>
        </w:rPr>
        <w:t xml:space="preserve">Requisitos Previos</w:t>
      </w:r>
    </w:p>
    <w:p>
      <w:pPr>
        <w:numPr>
          <w:ilvl w:val="0"/>
          <w:numId w:val="3"/>
        </w:numPr>
      </w:pPr>
      <w:r>
        <w:rPr/>
        <w:t xml:space="preserve">Conocimientos previos sobre las etapas del desarrollo infantil, especialmente la primera infancia.</w:t>
      </w:r>
    </w:p>
    <w:p>
      <w:pPr>
        <w:numPr>
          <w:ilvl w:val="0"/>
          <w:numId w:val="3"/>
        </w:numPr>
      </w:pPr>
      <w:r>
        <w:rPr/>
        <w:t xml:space="preserve">Familiaridad básica con herramientas digitales y navegación en internet.</w:t>
      </w:r>
    </w:p>
    <w:p>
      <w:pPr>
        <w:numPr>
          <w:ilvl w:val="0"/>
          <w:numId w:val="3"/>
        </w:numPr>
      </w:pPr>
      <w:r>
        <w:rPr/>
        <w:t xml:space="preserve">Habilidades de trabajo colaborativo y comunicación efectiva.</w:t>
      </w:r>
    </w:p>
    <w:p>
      <w:pPr>
        <w:numPr>
          <w:ilvl w:val="0"/>
          <w:numId w:val="3"/>
        </w:numPr>
      </w:pPr>
      <w:r>
        <w:rPr/>
        <w:t xml:space="preserve">Experiencia previa en análisis de materiales educativos o recursos didácticos.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el tema y motivar a los estudiantes para que comprendan la importancia de crear recursos digitales adaptados a la primera infancia, vinculando la tecnología con el desarrollo infantil y la práctica pedagógica.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“¿Qué características especiales debe tener un recurso digital para que sea adecuado y seguro para niños y niñas de primera infancia?”</w:t>
      </w:r>
    </w:p>
    <w:p>
      <w:pPr>
        <w:numPr>
          <w:ilvl w:val="0"/>
          <w:numId w:val="4"/>
        </w:numPr>
      </w:pPr>
      <w:r>
        <w:rPr>
          <w:b w:val="1"/>
          <w:bCs w:val="1"/>
        </w:rPr>
        <w:t xml:space="preserve">Estudiantes:</w:t>
      </w:r>
      <w:r>
        <w:rPr/>
        <w:t xml:space="preserve"> Reflexionan individualmente por 3 minutos y luego comparten en parejas durante 5 minutos sus ideas principales.</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ejemplos de recursos digitales innovadores para primera infancia y comenta datos relevantes sobre el impacto positivo de la tecnología en el desarrollo infantil temprana.</w:t>
      </w:r>
    </w:p>
    <w:p>
      <w:pPr>
        <w:numPr>
          <w:ilvl w:val="0"/>
          <w:numId w:val="5"/>
        </w:numPr>
      </w:pPr>
      <w:r>
        <w:rPr>
          <w:b w:val="1"/>
          <w:bCs w:val="1"/>
        </w:rPr>
        <w:t xml:space="preserve">Estudiantes:</w:t>
      </w:r>
      <w:r>
        <w:rPr/>
        <w:t xml:space="preserve"> Observan atentamente y anotan dos ideas que consideren más interesantes o sorprendentes.</w:t>
      </w:r>
    </w:p>
    <w:p>
      <w:pPr/>
      <w:r>
        <w:rPr>
          <w:b w:val="1"/>
          <w:bCs w:val="1"/>
        </w:rPr>
        <w:t xml:space="preserve">Contextualización:</w:t>
      </w:r>
    </w:p>
    <w:p>
      <w:pPr>
        <w:numPr>
          <w:ilvl w:val="0"/>
          <w:numId w:val="6"/>
        </w:numPr>
      </w:pPr>
      <w:r>
        <w:rPr>
          <w:b w:val="1"/>
          <w:bCs w:val="1"/>
        </w:rPr>
        <w:t xml:space="preserve">Docente:</w:t>
      </w:r>
      <w:r>
        <w:rPr/>
        <w:t xml:space="preserve"> Explica cómo el diseño de recursos digitales para la primera infancia se conecta con su futura labor profesional, enfatizando la importancia de la creatividad y el conocimiento del desarrollo infantil para favorecer el aprendizaje.</w:t>
      </w:r>
    </w:p>
    <w:p>
      <w:pPr>
        <w:numPr>
          <w:ilvl w:val="0"/>
          <w:numId w:val="6"/>
        </w:numPr>
      </w:pPr>
      <w:r>
        <w:rPr>
          <w:b w:val="1"/>
          <w:bCs w:val="1"/>
        </w:rPr>
        <w:t xml:space="preserve">Estudiantes:</w:t>
      </w:r>
      <w:r>
        <w:rPr/>
        <w:t xml:space="preserve"> Participan con preguntas o comentarios breves que relacionen la temática con sus experiencias previas o expectativas.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Presenta brevemente (10 minutos) los principios básicos del diseño de recursos digitales para la primera infancia, resaltando aspectos pedagógicos, tecnológicos y de usabilidad, evitando exposición magistral y promoviendo que los estudiantes tomen notas para aplicar luego.</w:t>
      </w:r>
    </w:p>
    <w:p>
      <w:pPr/>
      <w:r>
        <w:rPr>
          <w:b w:val="1"/>
          <w:bCs w:val="1"/>
        </w:rPr>
        <w:t xml:space="preserve">Actividad 1: Análisis y evaluación de recursos digitales existentes</w:t>
      </w:r>
    </w:p>
    <w:p>
      <w:pPr>
        <w:numPr>
          <w:ilvl w:val="0"/>
          <w:numId w:val="7"/>
        </w:numPr>
      </w:pPr>
      <w:r>
        <w:rPr>
          <w:b w:val="1"/>
          <w:bCs w:val="1"/>
        </w:rPr>
        <w:t xml:space="preserve">Objetivo:</w:t>
      </w:r>
      <w:r>
        <w:rPr/>
        <w:t xml:space="preserve"> Analizar y evaluar recursos digitales para identificar características adecuadas a la primera infancia.</w:t>
      </w:r>
    </w:p>
    <w:p>
      <w:pPr>
        <w:numPr>
          <w:ilvl w:val="0"/>
          <w:numId w:val="7"/>
        </w:numPr>
      </w:pPr>
      <w:r>
        <w:rPr>
          <w:b w:val="1"/>
          <w:bCs w:val="1"/>
        </w:rPr>
        <w:t xml:space="preserve">Instrucciones:</w:t>
      </w:r>
    </w:p>
    <w:p>
      <w:pPr>
        <w:numPr>
          <w:ilvl w:val="1"/>
          <w:numId w:val="7"/>
        </w:numPr>
      </w:pPr>
      <w:r>
        <w:rPr/>
        <w:t xml:space="preserve">El docente divide a la clase en grupos de 3-4 estudiantes.</w:t>
      </w:r>
    </w:p>
    <w:p>
      <w:pPr>
        <w:numPr>
          <w:ilvl w:val="1"/>
          <w:numId w:val="7"/>
        </w:numPr>
      </w:pPr>
      <w:r>
        <w:rPr/>
        <w:t xml:space="preserve">Cada grupo recibe un conjunto de enlaces o archivos de recursos digitales para niños (videos, juegos, aplicaciones básicas).</w:t>
      </w:r>
    </w:p>
    <w:p>
      <w:pPr>
        <w:numPr>
          <w:ilvl w:val="1"/>
          <w:numId w:val="7"/>
        </w:numPr>
      </w:pPr>
      <w:r>
        <w:rPr/>
        <w:t xml:space="preserve">Los grupos analizan cada recurso respondiendo una guía de evaluación proporcionada que incluye preguntas como: ¿Es el contenido apropiado para la edad? ¿Fomenta la exploración y el aprendizaje activo? ¿Es visualmente atractivo y seguro? ¿Qué mejoras sugieren?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Informe breve con evaluación y sugerencias de mejora para cada recurso analizado.</w:t>
      </w:r>
    </w:p>
    <w:p>
      <w:pPr>
        <w:numPr>
          <w:ilvl w:val="0"/>
          <w:numId w:val="7"/>
        </w:numPr>
      </w:pPr>
      <w:r>
        <w:rPr>
          <w:b w:val="1"/>
          <w:bCs w:val="1"/>
        </w:rPr>
        <w:t xml:space="preserve">Tiempo estimado:</w:t>
      </w:r>
      <w:r>
        <w:rPr/>
        <w:t xml:space="preserve"> 25 minutos.</w:t>
      </w:r>
    </w:p>
    <w:p>
      <w:pPr>
        <w:numPr>
          <w:ilvl w:val="0"/>
          <w:numId w:val="7"/>
        </w:numPr>
      </w:pPr>
      <w:r>
        <w:rPr>
          <w:b w:val="1"/>
          <w:bCs w:val="1"/>
        </w:rPr>
        <w:t xml:space="preserve">Rol del docente:</w:t>
      </w:r>
      <w:r>
        <w:rPr/>
        <w:t xml:space="preserve"> Circula entre los grupos, plantea preguntas reflexivas como “¿Cómo este recurso promueve el desarrollo socioemocional?” o “¿Qué elementos podrían adaptarse para una experiencia más lúdica?”</w:t>
      </w:r>
    </w:p>
    <w:p>
      <w:pPr/>
      <w:r>
        <w:rPr>
          <w:b w:val="1"/>
          <w:bCs w:val="1"/>
        </w:rPr>
        <w:t xml:space="preserve">Transición:</w:t>
      </w:r>
    </w:p>
    <w:p>
      <w:pPr/>
      <w:r>
        <w:rPr>
          <w:b w:val="1"/>
          <w:bCs w:val="1"/>
        </w:rPr>
        <w:t xml:space="preserve">Docente:</w:t>
      </w:r>
      <w:r>
        <w:rPr/>
        <w:t xml:space="preserve"> Invita a los grupos a compartir sus hallazgos de manera breve y conecta la evaluación con la siguiente actividad de creación, enfatizando que ahora aplicarán lo aprendido para diseñar un recurso propio.</w:t>
      </w:r>
    </w:p>
    <w:p>
      <w:pPr/>
      <w:r>
        <w:rPr>
          <w:b w:val="1"/>
          <w:bCs w:val="1"/>
        </w:rPr>
        <w:t xml:space="preserve">Actividad 2: Diseño y creación de un recurso digital para primera infancia</w:t>
      </w:r>
    </w:p>
    <w:p>
      <w:pPr>
        <w:numPr>
          <w:ilvl w:val="0"/>
          <w:numId w:val="8"/>
        </w:numPr>
      </w:pPr>
      <w:r>
        <w:rPr>
          <w:b w:val="1"/>
          <w:bCs w:val="1"/>
        </w:rPr>
        <w:t xml:space="preserve">Objetivo:</w:t>
      </w:r>
      <w:r>
        <w:rPr/>
        <w:t xml:space="preserve"> Diseñar y crear un recurso digital innovador que promueva el aprendizaje significativo en niños y niñas de primera infancia.</w:t>
      </w:r>
    </w:p>
    <w:p>
      <w:pPr>
        <w:numPr>
          <w:ilvl w:val="0"/>
          <w:numId w:val="8"/>
        </w:numPr>
      </w:pPr>
      <w:r>
        <w:rPr>
          <w:b w:val="1"/>
          <w:bCs w:val="1"/>
        </w:rPr>
        <w:t xml:space="preserve">Instrucciones:</w:t>
      </w:r>
    </w:p>
    <w:p>
      <w:pPr>
        <w:numPr>
          <w:ilvl w:val="1"/>
          <w:numId w:val="8"/>
        </w:numPr>
      </w:pPr>
      <w:r>
        <w:rPr/>
        <w:t xml:space="preserve">Los grupos utilizan el software sugerido (Scratch, Canva o Genially) para diseñar un prototipo de recurso digital (puede ser una actividad interactiva, un juego educativo o una historia digital).</w:t>
      </w:r>
    </w:p>
    <w:p>
      <w:pPr>
        <w:numPr>
          <w:ilvl w:val="1"/>
          <w:numId w:val="8"/>
        </w:numPr>
      </w:pPr>
      <w:r>
        <w:rPr/>
        <w:t xml:space="preserve">Se debe integrar un objetivo de aprendizaje claro y elementos visuales y sonoros adecuados a la edad.</w:t>
      </w:r>
    </w:p>
    <w:p>
      <w:pPr>
        <w:numPr>
          <w:ilvl w:val="1"/>
          <w:numId w:val="8"/>
        </w:numPr>
      </w:pPr>
      <w:r>
        <w:rPr/>
        <w:t xml:space="preserve">Los estudiantes elaboran un breve argumento pedagógico que explique las decisiones de diseño y los beneficios para la primera infancia.</w:t>
      </w:r>
    </w:p>
    <w:p>
      <w:pPr>
        <w:numPr>
          <w:ilvl w:val="0"/>
          <w:numId w:val="8"/>
        </w:numPr>
      </w:pPr>
      <w:r>
        <w:rPr>
          <w:b w:val="1"/>
          <w:bCs w:val="1"/>
        </w:rPr>
        <w:t xml:space="preserve">Organización:</w:t>
      </w:r>
      <w:r>
        <w:rPr/>
        <w:t xml:space="preserve"> Mismos grupos de 3-4 estudiantes.</w:t>
      </w:r>
    </w:p>
    <w:p>
      <w:pPr>
        <w:numPr>
          <w:ilvl w:val="0"/>
          <w:numId w:val="8"/>
        </w:numPr>
      </w:pPr>
      <w:r>
        <w:rPr>
          <w:b w:val="1"/>
          <w:bCs w:val="1"/>
        </w:rPr>
        <w:t xml:space="preserve">Producto:</w:t>
      </w:r>
      <w:r>
        <w:rPr/>
        <w:t xml:space="preserve"> Prototipo digital funcional y justificación pedagógica escrita.</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Rol del docente:</w:t>
      </w:r>
      <w:r>
        <w:rPr/>
        <w:t xml:space="preserve"> Brinda apoyo técnico y pedagógico, supervisa el avance, plantea preguntas como “¿Cómo este recurso favorece la exploración sensorial?” o “¿Qué estrategias usaron para mantener la atención del niño o niña?”</w:t>
      </w:r>
    </w:p>
    <w:p>
      <w:pPr/>
      <w:r>
        <w:rPr>
          <w:b w:val="1"/>
          <w:bCs w:val="1"/>
        </w:rPr>
        <w:t xml:space="preserve">Diferenciación:</w:t>
      </w:r>
    </w:p>
    <w:p>
      <w:pPr>
        <w:numPr>
          <w:ilvl w:val="0"/>
          <w:numId w:val="9"/>
        </w:numPr>
      </w:pPr>
      <w:r>
        <w:rPr>
          <w:b w:val="1"/>
          <w:bCs w:val="1"/>
        </w:rPr>
        <w:t xml:space="preserve">Para quienes terminan antes:</w:t>
      </w:r>
      <w:r>
        <w:rPr/>
        <w:t xml:space="preserve"> Se les invita a explorar funcionalidades avanzadas del software o a diseñar una breve guía para el uso del recurso con familias o docentes.</w:t>
      </w:r>
    </w:p>
    <w:p>
      <w:pPr>
        <w:numPr>
          <w:ilvl w:val="0"/>
          <w:numId w:val="9"/>
        </w:numPr>
      </w:pPr>
      <w:r>
        <w:rPr>
          <w:b w:val="1"/>
          <w:bCs w:val="1"/>
        </w:rPr>
        <w:t xml:space="preserve">Para quienes requieren más apoyo:</w:t>
      </w:r>
      <w:r>
        <w:rPr/>
        <w:t xml:space="preserve"> El docente ofrece apoyo individual o en pequeño grupo, facilita plantillas, y proporciona ejemplos visuales adicionales para orientar el diseño.</w:t>
      </w:r>
    </w:p>
    <w:p>
      <w:pPr/>
      <w:r>
        <w:rPr>
          <w:b w:val="1"/>
          <w:bCs w:val="1"/>
        </w:rPr>
        <w:t xml:space="preserve">Actividad 3: Presentación y retroalimentación entre pares</w:t>
      </w:r>
    </w:p>
    <w:p>
      <w:pPr>
        <w:numPr>
          <w:ilvl w:val="0"/>
          <w:numId w:val="10"/>
        </w:numPr>
      </w:pPr>
      <w:r>
        <w:rPr>
          <w:b w:val="1"/>
          <w:bCs w:val="1"/>
        </w:rPr>
        <w:t xml:space="preserve">Objetivo:</w:t>
      </w:r>
      <w:r>
        <w:rPr/>
        <w:t xml:space="preserve"> Argumentar la pertinencia pedagógica del recurso digital y recibir retroalimentación para mejorar el diseño.</w:t>
      </w:r>
    </w:p>
    <w:p>
      <w:pPr>
        <w:numPr>
          <w:ilvl w:val="0"/>
          <w:numId w:val="10"/>
        </w:numPr>
      </w:pPr>
      <w:r>
        <w:rPr>
          <w:b w:val="1"/>
          <w:bCs w:val="1"/>
        </w:rPr>
        <w:t xml:space="preserve">Instrucciones:</w:t>
      </w:r>
    </w:p>
    <w:p>
      <w:pPr>
        <w:numPr>
          <w:ilvl w:val="1"/>
          <w:numId w:val="10"/>
        </w:numPr>
      </w:pPr>
      <w:r>
        <w:rPr/>
        <w:t xml:space="preserve">Cada grupo presenta su prototipo y justificación en máximo 5 minutos.</w:t>
      </w:r>
    </w:p>
    <w:p>
      <w:pPr>
        <w:numPr>
          <w:ilvl w:val="1"/>
          <w:numId w:val="10"/>
        </w:numPr>
      </w:pPr>
      <w:r>
        <w:rPr/>
        <w:t xml:space="preserve">Los demás estudiantes y el docente hacen preguntas y aportan sugerencias constructivas.</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Retroalimentación escrita o verbal para mejorar el recurso.</w:t>
      </w:r>
    </w:p>
    <w:p>
      <w:pPr>
        <w:numPr>
          <w:ilvl w:val="0"/>
          <w:numId w:val="10"/>
        </w:numPr>
      </w:pPr>
      <w:r>
        <w:rPr>
          <w:b w:val="1"/>
          <w:bCs w:val="1"/>
        </w:rPr>
        <w:t xml:space="preserve">Tiempo estimado:</w:t>
      </w:r>
      <w:r>
        <w:rPr/>
        <w:t xml:space="preserve"> 15 minutos.</w:t>
      </w:r>
    </w:p>
    <w:p>
      <w:pPr>
        <w:numPr>
          <w:ilvl w:val="0"/>
          <w:numId w:val="10"/>
        </w:numPr>
      </w:pPr>
      <w:r>
        <w:rPr>
          <w:b w:val="1"/>
          <w:bCs w:val="1"/>
        </w:rPr>
        <w:t xml:space="preserve">Rol del docente:</w:t>
      </w:r>
      <w:r>
        <w:rPr/>
        <w:t xml:space="preserve"> Modera la sesión, fomenta preguntas críticas y orientadas a la mejora, resalta los aciertos pedagógicos y tecnológicos.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hoja tres ideas clave que aprendieron sobre la creación de recursos digitales para la primera infancia y compartirlas en un mapa mental colectivo en la pizarra o mural.</w:t>
      </w:r>
    </w:p>
    <w:p>
      <w:pPr>
        <w:numPr>
          <w:ilvl w:val="0"/>
          <w:numId w:val="11"/>
        </w:numPr>
      </w:pPr>
      <w:r>
        <w:rPr>
          <w:b w:val="1"/>
          <w:bCs w:val="1"/>
        </w:rPr>
        <w:t xml:space="preserve">Estudiantes:</w:t>
      </w:r>
      <w:r>
        <w:rPr/>
        <w:t xml:space="preserve"> Escriben y participan en la construcción del mapa mental grupal.</w:t>
      </w:r>
    </w:p>
    <w:p>
      <w:pPr/>
      <w:r>
        <w:rPr>
          <w:b w:val="1"/>
          <w:bCs w:val="1"/>
        </w:rPr>
        <w:t xml:space="preserve">Reflexión metacognitiva:</w:t>
      </w:r>
    </w:p>
    <w:p>
      <w:pPr>
        <w:numPr>
          <w:ilvl w:val="0"/>
          <w:numId w:val="12"/>
        </w:numPr>
      </w:pPr>
      <w:r>
        <w:rPr/>
        <w:t xml:space="preserve">¿Cómo aplicaría lo aprendido para diseñar un recurso digital que atienda una necesidad real en un contexto educativo de primera infancia?</w:t>
      </w:r>
    </w:p>
    <w:p>
      <w:pPr>
        <w:numPr>
          <w:ilvl w:val="0"/>
          <w:numId w:val="12"/>
        </w:numPr>
      </w:pPr>
      <w:r>
        <w:rPr/>
        <w:t xml:space="preserve">¿Qué desafíos enfrentaron durante la creación del recurso y cómo los superaron?</w:t>
      </w:r>
    </w:p>
    <w:p>
      <w:pPr>
        <w:numPr>
          <w:ilvl w:val="0"/>
          <w:numId w:val="12"/>
        </w:numPr>
      </w:pPr>
      <w:r>
        <w:rPr/>
        <w:t xml:space="preserve">¿De qué manera creen que la tecnología puede complementar el juego y la exploración en la primera infancia?</w:t>
      </w:r>
    </w:p>
    <w:p>
      <w:pPr/>
      <w:r>
        <w:rPr>
          <w:b w:val="1"/>
          <w:bCs w:val="1"/>
        </w:rPr>
        <w:t xml:space="preserve">Retroalimentación:</w:t>
      </w:r>
    </w:p>
    <w:p>
      <w:pPr>
        <w:numPr>
          <w:ilvl w:val="0"/>
          <w:numId w:val="13"/>
        </w:numPr>
      </w:pPr>
      <w:r>
        <w:rPr>
          <w:b w:val="1"/>
          <w:bCs w:val="1"/>
        </w:rPr>
        <w:t xml:space="preserve">Docente:</w:t>
      </w:r>
      <w:r>
        <w:rPr/>
        <w:t xml:space="preserve"> Proporciona comentarios inmediatos sobre la participación, creatividad y argumentación de los grupos, destacando fortalezas y áreas de mejora para futuros diseños.</w:t>
      </w:r>
    </w:p>
    <w:p>
      <w:pPr/>
      <w:r>
        <w:rPr>
          <w:b w:val="1"/>
          <w:bCs w:val="1"/>
        </w:rPr>
        <w:t xml:space="preserve">Transferencia:</w:t>
      </w:r>
    </w:p>
    <w:p>
      <w:pPr>
        <w:numPr>
          <w:ilvl w:val="0"/>
          <w:numId w:val="14"/>
        </w:numPr>
      </w:pPr>
      <w:r>
        <w:rPr>
          <w:b w:val="1"/>
          <w:bCs w:val="1"/>
        </w:rPr>
        <w:t xml:space="preserve">Docente:</w:t>
      </w:r>
      <w:r>
        <w:rPr/>
        <w:t xml:space="preserve"> Explica cómo este aprendizaje se vincula con prácticas profesionales futuras, invitando a los estudiantes a considerar la tecnología como una herramienta para innovar en sus ambientes educativos.</w:t>
      </w:r>
    </w:p>
    <w:p>
      <w:pPr/>
      <w:r>
        <w:rPr>
          <w:b w:val="1"/>
          <w:bCs w:val="1"/>
        </w:rPr>
        <w:t xml:space="preserve">Tarea o reto:</w:t>
      </w:r>
    </w:p>
    <w:p>
      <w:pPr>
        <w:numPr>
          <w:ilvl w:val="0"/>
          <w:numId w:val="15"/>
        </w:numPr>
      </w:pPr>
      <w:r>
        <w:rPr/>
        <w:t xml:space="preserve">Diseñar individualmente un recurso digital breve o una propuesta de mejora para un recurso existente, aplicando los criterios aprendidos, para ser compartido en la próxima sesión o foro virtual.</w:t>
      </w:r>
    </w:p>
    <w:p/>
    <w:p>
      <w:pPr/>
      <w:r>
        <w:rPr>
          <w:color w:val="2b6cb0"/>
          <w:sz w:val="28"/>
          <w:szCs w:val="28"/>
          <w:b w:val="1"/>
          <w:bCs w:val="1"/>
        </w:rPr>
        <w:t xml:space="preserve">Evaluación</w:t>
      </w:r>
    </w:p>
    <w:p>
      <w:pPr/>
      <w:r>
        <w:rPr>
          <w:b w:val="1"/>
          <w:bCs w:val="1"/>
        </w:rPr>
        <w:t xml:space="preserve">Tipo de evaluación:</w:t>
      </w:r>
      <w:r>
        <w:rPr/>
        <w:t xml:space="preserve"> La evaluación es principalmente formativa, desarrollada durante la fase de desarrollo (análisis, creación y presentación de recursos) y sumativa en la fase de cierre mediante la reflexión y síntesis.</w:t>
      </w:r>
    </w:p>
    <w:p>
      <w:pPr/>
      <w:r>
        <w:rPr>
          <w:b w:val="1"/>
          <w:bCs w:val="1"/>
        </w:rPr>
        <w:t xml:space="preserve">Criterios de evaluación:</w:t>
      </w:r>
    </w:p>
    <w:p>
      <w:pPr>
        <w:numPr>
          <w:ilvl w:val="0"/>
          <w:numId w:val="16"/>
        </w:numPr>
      </w:pPr>
      <w:r>
        <w:rPr/>
        <w:t xml:space="preserve">Capacidad para analizar críticamente recursos digitales según las características de la primera infancia (relacionado con el objetivo 1 y 2).</w:t>
      </w:r>
    </w:p>
    <w:p>
      <w:pPr>
        <w:numPr>
          <w:ilvl w:val="0"/>
          <w:numId w:val="16"/>
        </w:numPr>
      </w:pPr>
      <w:r>
        <w:rPr/>
        <w:t xml:space="preserve">Creatividad y pertinencia pedagógica en el diseño del recurso digital (objetivo 3).</w:t>
      </w:r>
    </w:p>
    <w:p>
      <w:pPr>
        <w:numPr>
          <w:ilvl w:val="0"/>
          <w:numId w:val="16"/>
        </w:numPr>
      </w:pPr>
      <w:r>
        <w:rPr/>
        <w:t xml:space="preserve">Claridad y fundamentación en la argumentación pedagógica del recurso (objetivo 4).</w:t>
      </w:r>
    </w:p>
    <w:p>
      <w:pPr>
        <w:numPr>
          <w:ilvl w:val="0"/>
          <w:numId w:val="16"/>
        </w:numPr>
      </w:pPr>
      <w:r>
        <w:rPr/>
        <w:t xml:space="preserve">Participación activa y colaboración en actividades grupales.</w:t>
      </w:r>
    </w:p>
    <w:p>
      <w:pPr/>
      <w:r>
        <w:rPr>
          <w:b w:val="1"/>
          <w:bCs w:val="1"/>
        </w:rPr>
        <w:t xml:space="preserve">Instrumentos sugeridos:</w:t>
      </w:r>
    </w:p>
    <w:p>
      <w:pPr>
        <w:numPr>
          <w:ilvl w:val="0"/>
          <w:numId w:val="17"/>
        </w:numPr>
      </w:pPr>
      <w:r>
        <w:rPr/>
        <w:t xml:space="preserve">Rúbrica para evaluar el prototipo digital y la justificación pedagógica.</w:t>
      </w:r>
    </w:p>
    <w:p>
      <w:pPr>
        <w:numPr>
          <w:ilvl w:val="0"/>
          <w:numId w:val="17"/>
        </w:numPr>
      </w:pPr>
      <w:r>
        <w:rPr/>
        <w:t xml:space="preserve">Lista de cotejo para seguimiento de participación y trabajo en equipo.</w:t>
      </w:r>
    </w:p>
    <w:p>
      <w:pPr>
        <w:numPr>
          <w:ilvl w:val="0"/>
          <w:numId w:val="17"/>
        </w:numPr>
      </w:pPr>
      <w:r>
        <w:rPr/>
        <w:t xml:space="preserve">Observación directa durante las actividades y presentaciones.</w:t>
      </w:r>
    </w:p>
    <w:p>
      <w:pPr>
        <w:numPr>
          <w:ilvl w:val="0"/>
          <w:numId w:val="17"/>
        </w:numPr>
      </w:pPr>
      <w:r>
        <w:rPr/>
        <w:t xml:space="preserve">Autoevaluación y coevaluación mediante preguntas de reflexión al final de la sesión.</w:t>
      </w:r>
    </w:p>
    <w:p>
      <w:pPr/>
      <w:r>
        <w:rPr>
          <w:b w:val="1"/>
          <w:bCs w:val="1"/>
        </w:rPr>
        <w:t xml:space="preserve">Evidencias de aprendizaje:</w:t>
      </w:r>
    </w:p>
    <w:p>
      <w:pPr>
        <w:numPr>
          <w:ilvl w:val="0"/>
          <w:numId w:val="18"/>
        </w:numPr>
      </w:pPr>
      <w:r>
        <w:rPr/>
        <w:t xml:space="preserve">Informe de evaluación de recursos digitales.</w:t>
      </w:r>
    </w:p>
    <w:p>
      <w:pPr>
        <w:numPr>
          <w:ilvl w:val="0"/>
          <w:numId w:val="18"/>
        </w:numPr>
      </w:pPr>
      <w:r>
        <w:rPr/>
        <w:t xml:space="preserve">Prototipo digital creado por los estudiantes.</w:t>
      </w:r>
    </w:p>
    <w:p>
      <w:pPr>
        <w:numPr>
          <w:ilvl w:val="0"/>
          <w:numId w:val="18"/>
        </w:numPr>
      </w:pPr>
      <w:r>
        <w:rPr/>
        <w:t xml:space="preserve">Justificación pedagógica escrita.</w:t>
      </w:r>
    </w:p>
    <w:p>
      <w:pPr>
        <w:numPr>
          <w:ilvl w:val="0"/>
          <w:numId w:val="18"/>
        </w:numPr>
      </w:pPr>
      <w:r>
        <w:rPr/>
        <w:t xml:space="preserve">Participación en presentaciones y discusiones.</w:t>
      </w:r>
    </w:p>
    <w:p>
      <w:pPr>
        <w:numPr>
          <w:ilvl w:val="0"/>
          <w:numId w:val="18"/>
        </w:numPr>
      </w:pPr>
      <w:r>
        <w:rPr/>
        <w:t xml:space="preserve">Mapa mental colectivo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48E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FC7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868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D2F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291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730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AA8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FD5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653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A6C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67D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F12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BBEF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A5EC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ABC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107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5EE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1A1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2026-10-01T19:32:53-05:00</dcterms:created>
  <dcterms:modified xsi:type="dcterms:W3CDTF">2026-10-01T19:32:53-05:00</dcterms:modified>
</cp:coreProperties>
</file>

<file path=docProps/custom.xml><?xml version="1.0" encoding="utf-8"?>
<Properties xmlns="http://schemas.openxmlformats.org/officeDocument/2006/custom-properties" xmlns:vt="http://schemas.openxmlformats.org/officeDocument/2006/docPropsVTypes"/>
</file>