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Juego! Introducción al Coeficiente Estequiométrico y Balanceo de Ecuaciones</w:t>
      </w:r>
    </w:p>
    <w:p/>
    <w:p>
      <w:pPr/>
      <w:r>
        <w:rPr>
          <w:color w:val="666666"/>
          <w:sz w:val="20"/>
          <w:szCs w:val="20"/>
          <w:i w:val="1"/>
          <w:iCs w:val="1"/>
        </w:rPr>
        <w:t xml:space="preserve">Ciencias Naturales | Gamificación</w:t>
      </w:r>
    </w:p>
    <w:p/>
    <w:p>
      <w:pPr/>
      <w:r>
        <w:rPr>
          <w:color w:val="2b6cb0"/>
          <w:sz w:val="28"/>
          <w:szCs w:val="28"/>
          <w:b w:val="1"/>
          <w:bCs w:val="1"/>
        </w:rPr>
        <w:t xml:space="preserve">Descripción</w:t>
      </w:r>
    </w:p>
    <w:p>
      <w:pPr/>
      <w:r>
        <w:rPr/>
        <w:t xml:space="preserve">Este plan de clase tiene como propósito introducir a los estudiantes de secundaria (12-15 años) en el concepto de coeficiente estequiométrico y el balanceo de ecuaciones químicas, temas fundamentales para comprender las reacciones químicas de manera cuantitativa. A través de una metodología que combina una breve explicación teórica con dinámicas lúdicas y gamificadas, se busca que los estudiantes construyan su conocimiento activamente, desarrollando competencias científicas y de pensamiento crítico.</w:t>
      </w:r>
    </w:p>
    <w:p>
      <w:pPr/>
      <w:r>
        <w:rPr/>
        <w:t xml:space="preserve">El aprendizaje de esta temática es relevante porque permite a los estudiantes entender cómo se conserva la materia en las reacciones químicas, un principio básico que rige tanto los procesos naturales como industriales. Además, el dominio del balanceo de ecuaciones les ayudará a relacionar la teoría con situaciones cotidianas, como la combustión de combustibles, la preparación de productos y la comprensión de fenómenos ambientales.</w:t>
      </w:r>
    </w:p>
    <w:p>
      <w:pPr/>
      <w:r>
        <w:rPr/>
        <w:t xml:space="preserve">Se incorpora la perspectiva pedagógica de Paulo Freire y Melina Furman, promoviendo el diálogo, la indagación y la reflexión crítica mediante la modalidad FENÓMENO – IDEA – CONCEPTO, complementada con elementos de gamificación que aumentan la motivación y el compromiso de los estudiantes.</w:t>
      </w:r>
    </w:p>
    <w:p/>
    <w:p>
      <w:pPr/>
      <w:r>
        <w:rPr>
          <w:color w:val="2b6cb0"/>
          <w:sz w:val="28"/>
          <w:szCs w:val="28"/>
          <w:b w:val="1"/>
          <w:bCs w:val="1"/>
        </w:rPr>
        <w:t xml:space="preserve">Objetivos de Aprendizaje</w:t>
      </w:r>
    </w:p>
    <w:p>
      <w:pPr>
        <w:numPr>
          <w:ilvl w:val="0"/>
          <w:numId w:val="1"/>
        </w:numPr>
      </w:pPr>
      <w:r>
        <w:rPr/>
        <w:t xml:space="preserve">Identificar y explicar el rol del coeficiente estequiométrico en las ecuaciones químicas.</w:t>
      </w:r>
    </w:p>
    <w:p>
      <w:pPr>
        <w:numPr>
          <w:ilvl w:val="0"/>
          <w:numId w:val="1"/>
        </w:numPr>
      </w:pPr>
      <w:r>
        <w:rPr/>
        <w:t xml:space="preserve">Aplicar el procedimiento correcto para balancear ecuaciones químicas sencillas.</w:t>
      </w:r>
    </w:p>
    <w:p>
      <w:pPr>
        <w:numPr>
          <w:ilvl w:val="0"/>
          <w:numId w:val="1"/>
        </w:numPr>
      </w:pPr>
      <w:r>
        <w:rPr/>
        <w:t xml:space="preserve">Analizar la conservación de átomos en reacciones químicas mediante el balanceo.</w:t>
      </w:r>
    </w:p>
    <w:p>
      <w:pPr>
        <w:numPr>
          <w:ilvl w:val="0"/>
          <w:numId w:val="1"/>
        </w:numPr>
      </w:pPr>
      <w:r>
        <w:rPr/>
        <w:t xml:space="preserve">Resolver retos gamificados que impliquen balancear ecuaciones para fortalecer el aprendizaje activo.</w:t>
      </w:r>
    </w:p>
    <w:p>
      <w:pPr>
        <w:numPr>
          <w:ilvl w:val="0"/>
          <w:numId w:val="1"/>
        </w:numPr>
      </w:pPr>
      <w:r>
        <w:rPr/>
        <w:t xml:space="preserve">Reflexionar sobre la importancia del balanceo de ecuaciones en contextos reales y científicos.</w:t>
      </w:r>
    </w:p>
    <w:p/>
    <w:p>
      <w:pPr/>
      <w:r>
        <w:rPr>
          <w:color w:val="2b6cb0"/>
          <w:sz w:val="28"/>
          <w:szCs w:val="28"/>
          <w:b w:val="1"/>
          <w:bCs w:val="1"/>
        </w:rPr>
        <w:t xml:space="preserve">Recursos Necesarios</w:t>
      </w:r>
    </w:p>
    <w:p>
      <w:pPr>
        <w:numPr>
          <w:ilvl w:val="0"/>
          <w:numId w:val="2"/>
        </w:numPr>
      </w:pPr>
      <w:r>
        <w:rPr/>
        <w:t xml:space="preserve">Carteles o tarjetas con fórmulas químicas de compuestos comunes (ej. H₂, O₂, H₂O, CO₂, CH₄, NaCl) (al menos 2 juegos por grupo).</w:t>
      </w:r>
    </w:p>
    <w:p>
      <w:pPr>
        <w:numPr>
          <w:ilvl w:val="0"/>
          <w:numId w:val="2"/>
        </w:numPr>
      </w:pPr>
      <w:r>
        <w:rPr/>
        <w:t xml:space="preserve">Pizarrón o pizarra blanca y marcadores de colores.</w:t>
      </w:r>
    </w:p>
    <w:p>
      <w:pPr>
        <w:numPr>
          <w:ilvl w:val="0"/>
          <w:numId w:val="2"/>
        </w:numPr>
      </w:pPr>
      <w:r>
        <w:rPr/>
        <w:t xml:space="preserve">Hojas de trabajo impresas con ejercicios de balanceo y retos gamificados.</w:t>
      </w:r>
    </w:p>
    <w:p>
      <w:pPr>
        <w:numPr>
          <w:ilvl w:val="0"/>
          <w:numId w:val="2"/>
        </w:numPr>
      </w:pPr>
      <w:r>
        <w:rPr/>
        <w:t xml:space="preserve">Proyector o pantalla para mostrar videos cortos y ejemplos visuales.</w:t>
      </w:r>
    </w:p>
    <w:p>
      <w:pPr>
        <w:numPr>
          <w:ilvl w:val="0"/>
          <w:numId w:val="2"/>
        </w:numPr>
      </w:pPr>
      <w:r>
        <w:rPr/>
        <w:t xml:space="preserve">Fichas de puntos e insignias (pueden ser impresas o digitales) para la gamificación.</w:t>
      </w:r>
    </w:p>
    <w:p>
      <w:pPr>
        <w:numPr>
          <w:ilvl w:val="0"/>
          <w:numId w:val="2"/>
        </w:numPr>
      </w:pPr>
      <w:r>
        <w:rPr/>
        <w:t xml:space="preserve">Aplicación o plataforma digital simple para gamificación (opcional, ej. Kahoot o Quizizz) para evaluación rápida.</w:t>
      </w:r>
    </w:p>
    <w:p>
      <w:pPr>
        <w:numPr>
          <w:ilvl w:val="0"/>
          <w:numId w:val="2"/>
        </w:numPr>
      </w:pPr>
      <w:r>
        <w:rPr/>
        <w:t xml:space="preserve">Reloj o temporizador para controlar tiempos de actividades.</w:t>
      </w:r>
    </w:p>
    <w:p/>
    <w:p>
      <w:pPr/>
      <w:r>
        <w:rPr>
          <w:color w:val="2b6cb0"/>
          <w:sz w:val="28"/>
          <w:szCs w:val="28"/>
          <w:b w:val="1"/>
          <w:bCs w:val="1"/>
        </w:rPr>
        <w:t xml:space="preserve">Requisitos Previos</w:t>
      </w:r>
    </w:p>
    <w:p>
      <w:pPr>
        <w:numPr>
          <w:ilvl w:val="0"/>
          <w:numId w:val="3"/>
        </w:numPr>
      </w:pPr>
      <w:r>
        <w:rPr/>
        <w:t xml:space="preserve">Comprensión básica de fórmulas químicas y símbolos de elementos.</w:t>
      </w:r>
    </w:p>
    <w:p>
      <w:pPr>
        <w:numPr>
          <w:ilvl w:val="0"/>
          <w:numId w:val="3"/>
        </w:numPr>
      </w:pPr>
      <w:r>
        <w:rPr/>
        <w:t xml:space="preserve">Conocimiento previo del concepto de reacción química como transformación de sustancias.</w:t>
      </w:r>
    </w:p>
    <w:p>
      <w:pPr>
        <w:numPr>
          <w:ilvl w:val="0"/>
          <w:numId w:val="3"/>
        </w:numPr>
      </w:pPr>
      <w:r>
        <w:rPr/>
        <w:t xml:space="preserve">Habilidades básicas para trabajar en equipo y comunicarse.</w:t>
      </w:r>
    </w:p>
    <w:p>
      <w:pPr>
        <w:numPr>
          <w:ilvl w:val="0"/>
          <w:numId w:val="3"/>
        </w:numPr>
      </w:pPr>
      <w:r>
        <w:rPr/>
        <w:t xml:space="preserve">Experiencia previa con el método indagatorio Fenómeno-Idea-Concepto.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aprenderán cómo escribir y equilibrar ecuaciones químicas para entender mejor cómo las sustancias interactúan y cambian en las reacciones. Destaca la importancia de que la materia no se crea ni se destruye, solo se transforma.</w:t>
      </w:r>
    </w:p>
    <w:p>
      <w:pPr/>
      <w:r>
        <w:rPr>
          <w:b w:val="1"/>
          <w:bCs w:val="1"/>
        </w:rPr>
        <w:t xml:space="preserve">Activación de conocimientos previos</w:t>
      </w:r>
    </w:p>
    <w:p>
      <w:pPr/>
      <w:r>
        <w:rPr>
          <w:b w:val="1"/>
          <w:bCs w:val="1"/>
        </w:rPr>
        <w:t xml:space="preserve">Docente:</w:t>
      </w:r>
      <w:r>
        <w:rPr/>
        <w:t xml:space="preserve"> Muestra una imagen animada o video breve (2-3 minutos) donde se observa una reacción química simple, por ejemplo, la formación de agua a partir de hidrógeno y oxígeno, y pregunta: “¿Qué pasó con los átomos durante esta reacción? ¿Se perdieron o ganaron?”</w:t>
      </w:r>
    </w:p>
    <w:p>
      <w:pPr/>
      <w:r>
        <w:rPr>
          <w:b w:val="1"/>
          <w:bCs w:val="1"/>
        </w:rPr>
        <w:t xml:space="preserve">Estudiantes:</w:t>
      </w:r>
      <w:r>
        <w:rPr/>
        <w:t xml:space="preserve"> Responden la pregunta en plenaria, compartiendo ideas y expresando lo que recuerdan sobre reacciones químicas.</w:t>
      </w:r>
    </w:p>
    <w:p>
      <w:pPr/>
      <w:r>
        <w:rPr>
          <w:b w:val="1"/>
          <w:bCs w:val="1"/>
        </w:rPr>
        <w:t xml:space="preserve">Motivación y enganche</w:t>
      </w:r>
    </w:p>
    <w:p>
      <w:pPr/>
      <w:r>
        <w:rPr>
          <w:b w:val="1"/>
          <w:bCs w:val="1"/>
        </w:rPr>
        <w:t xml:space="preserve">Docente:</w:t>
      </w:r>
      <w:r>
        <w:rPr/>
        <w:t xml:space="preserve"> Propone un reto rápido: “Imaginemos que somos científicos-resolutores de acertijos químicos: para que la reacción sea correcta, debemos asegurarnos de que ningún átomo desaparezca o aparezca mágicamente. ¿Nos animamos a ser detectives de los átomos?”</w:t>
      </w:r>
    </w:p>
    <w:p>
      <w:pPr/>
      <w:r>
        <w:rPr>
          <w:b w:val="1"/>
          <w:bCs w:val="1"/>
        </w:rPr>
        <w:t xml:space="preserve">Estudiantes:</w:t>
      </w:r>
      <w:r>
        <w:rPr/>
        <w:t xml:space="preserve"> Se muestran motivados y comprometidos para participar en el reto que se explicará en la siguiente fase.</w:t>
      </w:r>
    </w:p>
    <w:p>
      <w:pPr/>
      <w:r>
        <w:rPr>
          <w:b w:val="1"/>
          <w:bCs w:val="1"/>
        </w:rPr>
        <w:t xml:space="preserve">Contextualización</w:t>
      </w:r>
    </w:p>
    <w:p>
      <w:pPr/>
      <w:r>
        <w:rPr>
          <w:b w:val="1"/>
          <w:bCs w:val="1"/>
        </w:rPr>
        <w:t xml:space="preserve">Docente:</w:t>
      </w:r>
      <w:r>
        <w:rPr/>
        <w:t xml:space="preserve"> Conecta el tema con ejemplos cotidianos: “Cuando cocinamos o cuando quemamos gasolina en un auto, ocurren reacciones químicas que siguen reglas. Entenderlas nos ayuda a cuidar mejor nuestro entorno y a comprender la ciencia detrás de lo que pasa a nuestro alrededor.”</w:t>
      </w:r>
    </w:p>
    <w:p>
      <w:pPr/>
      <w:r>
        <w:rPr>
          <w:b w:val="1"/>
          <w:bCs w:val="1"/>
        </w:rPr>
        <w:t xml:space="preserve">Estudiantes:</w:t>
      </w:r>
      <w:r>
        <w:rPr/>
        <w:t xml:space="preserve"> Relacionan el concepto con experiencias personales y se preparan para el aprendizaje activo.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qué es el coeficiente estequiométrico: un número que indica cuántas moléculas o átomos participan en una reacción para que esté balanceada. Explica que el balanceo de ecuaciones es el proceso para ajustar estos coeficientes y cumplir con la ley de conservación de la materia.</w:t>
      </w:r>
    </w:p>
    <w:p>
      <w:pPr/>
      <w:r>
        <w:rPr/>
        <w:t xml:space="preserve">Usa un ejemplo sencillo en la pizarra: H₂ + O₂ → H₂O, preguntando qué está mal en la ecuación.</w:t>
      </w:r>
    </w:p>
    <w:p>
      <w:pPr/>
      <w:r>
        <w:rPr>
          <w:b w:val="1"/>
          <w:bCs w:val="1"/>
        </w:rPr>
        <w:t xml:space="preserve">Actividad 1: “¡Detectives del Balance!”</w:t>
      </w:r>
    </w:p>
    <w:p>
      <w:pPr>
        <w:numPr>
          <w:ilvl w:val="0"/>
          <w:numId w:val="4"/>
        </w:numPr>
      </w:pPr>
      <w:r>
        <w:rPr>
          <w:b w:val="1"/>
          <w:bCs w:val="1"/>
        </w:rPr>
        <w:t xml:space="preserve">Objetivo:</w:t>
      </w:r>
      <w:r>
        <w:rPr/>
        <w:t xml:space="preserve"> Identificar desequilibrios en ecuaciones químicas y corregirlos aplicando coeficientes.</w:t>
      </w:r>
    </w:p>
    <w:p>
      <w:pPr>
        <w:numPr>
          <w:ilvl w:val="0"/>
          <w:numId w:val="4"/>
        </w:numPr>
      </w:pPr>
      <w:r>
        <w:rPr>
          <w:b w:val="1"/>
          <w:bCs w:val="1"/>
        </w:rPr>
        <w:t xml:space="preserve">Instrucciones:</w:t>
      </w:r>
    </w:p>
    <w:p>
      <w:pPr>
        <w:numPr>
          <w:ilvl w:val="1"/>
          <w:numId w:val="4"/>
        </w:numPr>
      </w:pPr>
      <w:r>
        <w:rPr/>
        <w:t xml:space="preserve">Divide a la clase en grupos de 3-4 estudiantes.</w:t>
      </w:r>
    </w:p>
    <w:p>
      <w:pPr>
        <w:numPr>
          <w:ilvl w:val="1"/>
          <w:numId w:val="4"/>
        </w:numPr>
      </w:pPr>
      <w:r>
        <w:rPr/>
        <w:t xml:space="preserve">Entrega a cada grupo tarjetas con fórmulas químicas y ecuaciones sin balancear.</w:t>
      </w:r>
    </w:p>
    <w:p>
      <w:pPr>
        <w:numPr>
          <w:ilvl w:val="1"/>
          <w:numId w:val="4"/>
        </w:numPr>
      </w:pPr>
      <w:r>
        <w:rPr/>
        <w:t xml:space="preserve">Los estudiantes analizan y colocan los coeficientes necesarios para equilibrar la ecuación usando las tarjetas (por ejemplo: 2H₂ + O₂ → 2H₂O).</w:t>
      </w:r>
    </w:p>
    <w:p>
      <w:pPr>
        <w:numPr>
          <w:ilvl w:val="1"/>
          <w:numId w:val="4"/>
        </w:numPr>
      </w:pPr>
      <w:r>
        <w:rPr/>
        <w:t xml:space="preserve">Cada grupo debe explicar su razonamiento al docente.</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Ecuaciones balanceadas en tarjetas y explicación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“¿Cuántos átomos de hidrógeno hay en cada lado? ¿Qué pasa con el oxígeno?”; apoyar a grupos con dificultades.</w:t>
      </w:r>
    </w:p>
    <w:p>
      <w:pPr/>
      <w:r>
        <w:rPr>
          <w:b w:val="1"/>
          <w:bCs w:val="1"/>
        </w:rPr>
        <w:t xml:space="preserve">Actividad 2: “Juego de Puntos y Retos”</w:t>
      </w:r>
    </w:p>
    <w:p>
      <w:pPr>
        <w:numPr>
          <w:ilvl w:val="0"/>
          <w:numId w:val="5"/>
        </w:numPr>
      </w:pPr>
      <w:r>
        <w:rPr>
          <w:b w:val="1"/>
          <w:bCs w:val="1"/>
        </w:rPr>
        <w:t xml:space="preserve">Objetivo:</w:t>
      </w:r>
      <w:r>
        <w:rPr/>
        <w:t xml:space="preserve"> Aplicar el balanceo de ecuaciones en una dinámica gamificada para reforzar el aprendizaje.</w:t>
      </w:r>
    </w:p>
    <w:p>
      <w:pPr>
        <w:numPr>
          <w:ilvl w:val="0"/>
          <w:numId w:val="5"/>
        </w:numPr>
      </w:pPr>
      <w:r>
        <w:rPr>
          <w:b w:val="1"/>
          <w:bCs w:val="1"/>
        </w:rPr>
        <w:t xml:space="preserve">Instrucciones:</w:t>
      </w:r>
    </w:p>
    <w:p>
      <w:pPr>
        <w:numPr>
          <w:ilvl w:val="1"/>
          <w:numId w:val="5"/>
        </w:numPr>
      </w:pPr>
      <w:r>
        <w:rPr/>
        <w:t xml:space="preserve">Utilizando una plataforma digital (Kahoot o Quizizz) o en papel, se presentan ejercicios de balanceo de dificultad creciente.</w:t>
      </w:r>
    </w:p>
    <w:p>
      <w:pPr>
        <w:numPr>
          <w:ilvl w:val="1"/>
          <w:numId w:val="5"/>
        </w:numPr>
      </w:pPr>
      <w:r>
        <w:rPr/>
        <w:t xml:space="preserve">Los estudiantes responden individualmente o en parejas, ganando puntos e insignias por respuestas correctas y tiempo de reacción.</w:t>
      </w:r>
    </w:p>
    <w:p>
      <w:pPr>
        <w:numPr>
          <w:ilvl w:val="1"/>
          <w:numId w:val="5"/>
        </w:numPr>
      </w:pPr>
      <w:r>
        <w:rPr/>
        <w:t xml:space="preserve">Al final, se premian las “insignias” para motivar la participación.</w:t>
      </w:r>
    </w:p>
    <w:p>
      <w:pPr>
        <w:numPr>
          <w:ilvl w:val="0"/>
          <w:numId w:val="5"/>
        </w:numPr>
      </w:pPr>
      <w:r>
        <w:rPr>
          <w:b w:val="1"/>
          <w:bCs w:val="1"/>
        </w:rPr>
        <w:t xml:space="preserve">Organización:</w:t>
      </w:r>
      <w:r>
        <w:rPr/>
        <w:t xml:space="preserve"> Individual o parejas.</w:t>
      </w:r>
    </w:p>
    <w:p>
      <w:pPr>
        <w:numPr>
          <w:ilvl w:val="0"/>
          <w:numId w:val="5"/>
        </w:numPr>
      </w:pPr>
      <w:r>
        <w:rPr>
          <w:b w:val="1"/>
          <w:bCs w:val="1"/>
        </w:rPr>
        <w:t xml:space="preserve">Producto:</w:t>
      </w:r>
      <w:r>
        <w:rPr/>
        <w:t xml:space="preserve"> Resultados en la plataforma o fichas de puntos.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Monitorea avance, aclara dudas puntuales y motiva con comentarios positivos.</w:t>
      </w:r>
    </w:p>
    <w:p>
      <w:pPr/>
      <w:r>
        <w:rPr>
          <w:b w:val="1"/>
          <w:bCs w:val="1"/>
        </w:rPr>
        <w:t xml:space="preserve">Actividad 3: “Construimos el Concepto”</w:t>
      </w:r>
    </w:p>
    <w:p>
      <w:pPr>
        <w:numPr>
          <w:ilvl w:val="0"/>
          <w:numId w:val="6"/>
        </w:numPr>
      </w:pPr>
      <w:r>
        <w:rPr>
          <w:b w:val="1"/>
          <w:bCs w:val="1"/>
        </w:rPr>
        <w:t xml:space="preserve">Objetivo:</w:t>
      </w:r>
      <w:r>
        <w:rPr/>
        <w:t xml:space="preserve"> Reflexionar y consolidar el concepto de coeficiente y balanceo a través del diálogo y escritura.</w:t>
      </w:r>
    </w:p>
    <w:p>
      <w:pPr>
        <w:numPr>
          <w:ilvl w:val="0"/>
          <w:numId w:val="6"/>
        </w:numPr>
      </w:pPr>
      <w:r>
        <w:rPr>
          <w:b w:val="1"/>
          <w:bCs w:val="1"/>
        </w:rPr>
        <w:t xml:space="preserve">Instrucciones:</w:t>
      </w:r>
    </w:p>
    <w:p>
      <w:pPr>
        <w:numPr>
          <w:ilvl w:val="1"/>
          <w:numId w:val="6"/>
        </w:numPr>
      </w:pPr>
      <w:r>
        <w:rPr/>
        <w:t xml:space="preserve">En plenaria, el docente guía una lluvia de ideas: “¿Por qué creen que es importante balancear las ecuaciones? ¿Qué aprendimos hoy sobre los coeficientes?”</w:t>
      </w:r>
    </w:p>
    <w:p>
      <w:pPr>
        <w:numPr>
          <w:ilvl w:val="1"/>
          <w:numId w:val="6"/>
        </w:numPr>
      </w:pPr>
      <w:r>
        <w:rPr/>
        <w:t xml:space="preserve">Los estudiantes escriben en una hoja tres ideas clave o preguntas que tengan sobre el tema.</w:t>
      </w:r>
    </w:p>
    <w:p>
      <w:pPr>
        <w:numPr>
          <w:ilvl w:val="1"/>
          <w:numId w:val="6"/>
        </w:numPr>
      </w:pPr>
      <w:r>
        <w:rPr/>
        <w:t xml:space="preserve">Se comparten algunas respuestas para enriquecer el conocimiento colectivo.</w:t>
      </w:r>
    </w:p>
    <w:p>
      <w:pPr>
        <w:numPr>
          <w:ilvl w:val="0"/>
          <w:numId w:val="6"/>
        </w:numPr>
      </w:pPr>
      <w:r>
        <w:rPr>
          <w:b w:val="1"/>
          <w:bCs w:val="1"/>
        </w:rPr>
        <w:t xml:space="preserve">Organización:</w:t>
      </w:r>
      <w:r>
        <w:rPr/>
        <w:t xml:space="preserve"> Plenaria e individual.</w:t>
      </w:r>
    </w:p>
    <w:p>
      <w:pPr>
        <w:numPr>
          <w:ilvl w:val="0"/>
          <w:numId w:val="6"/>
        </w:numPr>
      </w:pPr>
      <w:r>
        <w:rPr>
          <w:b w:val="1"/>
          <w:bCs w:val="1"/>
        </w:rPr>
        <w:t xml:space="preserve">Producto:</w:t>
      </w:r>
      <w:r>
        <w:rPr/>
        <w:t xml:space="preserve"> Lista de ideas y preguntas escritas.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el diálogo, sintetiza aportes y aclara conceptos.</w:t>
      </w:r>
    </w:p>
    <w:p>
      <w:pPr/>
      <w:r>
        <w:rPr>
          <w:b w:val="1"/>
          <w:bCs w:val="1"/>
        </w:rPr>
        <w:t xml:space="preserve">Diferenciación</w:t>
      </w:r>
    </w:p>
    <w:p>
      <w:pPr>
        <w:numPr>
          <w:ilvl w:val="0"/>
          <w:numId w:val="7"/>
        </w:numPr>
      </w:pPr>
      <w:r>
        <w:rPr>
          <w:b w:val="1"/>
          <w:bCs w:val="1"/>
        </w:rPr>
        <w:t xml:space="preserve">Para estudiantes que terminan temprano:</w:t>
      </w:r>
      <w:r>
        <w:rPr/>
        <w:t xml:space="preserve"> Se les invita a crear un reto extra para sus compañeros, formulando ecuaciones sin balancear y diseñando preguntas para el juego gamificado.</w:t>
      </w:r>
    </w:p>
    <w:p>
      <w:pPr>
        <w:numPr>
          <w:ilvl w:val="0"/>
          <w:numId w:val="7"/>
        </w:numPr>
      </w:pPr>
      <w:r>
        <w:rPr>
          <w:b w:val="1"/>
          <w:bCs w:val="1"/>
        </w:rPr>
        <w:t xml:space="preserve">Para estudiantes que necesitan más apoyo:</w:t>
      </w:r>
      <w:r>
        <w:rPr/>
        <w:t xml:space="preserve"> Se ofrece ayuda personalizada o en parejas con el docente o un compañero tutor, usando recursos visuales adicionales y ejemplos concretos.</w:t>
      </w:r>
    </w:p>
    <w:p>
      <w:pPr/>
      <w:r>
        <w:rPr>
          <w:b w:val="1"/>
          <w:bCs w:val="1"/>
        </w:rPr>
        <w:t xml:space="preserve">Transiciones</w:t>
      </w:r>
    </w:p>
    <w:p>
      <w:pPr/>
      <w:r>
        <w:rPr/>
        <w:t xml:space="preserve">Después de detectar y balancear ecuaciones en grupos (Actividad 1), se transita al juego de puntos para reforzar la aplicación individual (Actividad 2). Luego, se pasa a la reflexión colectiva para construir el concepto y resolver dudas (Actividad 3), cerrando el desarrollo de forma participativa y profunda.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 “ticket de salida”: cada estudiante escribe en una tarjeta tres palabras o frases que describan qué es el coeficiente estequiométrico y por qué es importante balancear ecuaciones.</w:t>
      </w:r>
    </w:p>
    <w:p>
      <w:pPr/>
      <w:r>
        <w:rPr>
          <w:b w:val="1"/>
          <w:bCs w:val="1"/>
        </w:rPr>
        <w:t xml:space="preserve">Estudiantes:</w:t>
      </w:r>
      <w:r>
        <w:rPr/>
        <w:t xml:space="preserve"> Escriben sus ideas y las entregan al docente para revisión rápida.</w:t>
      </w:r>
    </w:p>
    <w:p>
      <w:pPr/>
      <w:r>
        <w:rPr>
          <w:b w:val="1"/>
          <w:bCs w:val="1"/>
        </w:rPr>
        <w:t xml:space="preserve">Reflexión metacognitiva</w:t>
      </w:r>
    </w:p>
    <w:p>
      <w:pPr/>
      <w:r>
        <w:rPr>
          <w:b w:val="1"/>
          <w:bCs w:val="1"/>
        </w:rPr>
        <w:t xml:space="preserve">Docente plantea las preguntas:</w:t>
      </w:r>
    </w:p>
    <w:p>
      <w:pPr>
        <w:numPr>
          <w:ilvl w:val="0"/>
          <w:numId w:val="8"/>
        </w:numPr>
      </w:pPr>
      <w:r>
        <w:rPr/>
        <w:t xml:space="preserve">¿Cómo me ayudó el uso de juegos a entender el balanceo de ecuaciones?</w:t>
      </w:r>
    </w:p>
    <w:p>
      <w:pPr>
        <w:numPr>
          <w:ilvl w:val="0"/>
          <w:numId w:val="8"/>
        </w:numPr>
      </w:pPr>
      <w:r>
        <w:rPr/>
        <w:t xml:space="preserve">¿Qué parte del balanceo me resultó más difícil y por qué?</w:t>
      </w:r>
    </w:p>
    <w:p>
      <w:pPr>
        <w:numPr>
          <w:ilvl w:val="0"/>
          <w:numId w:val="8"/>
        </w:numPr>
      </w:pPr>
      <w:r>
        <w:rPr/>
        <w:t xml:space="preserve">¿De qué manera puedo aplicar este conocimiento fuera del aula?</w:t>
      </w:r>
    </w:p>
    <w:p>
      <w:pPr/>
      <w:r>
        <w:rPr>
          <w:b w:val="1"/>
          <w:bCs w:val="1"/>
        </w:rPr>
        <w:t xml:space="preserve">Estudiantes:</w:t>
      </w:r>
      <w:r>
        <w:rPr/>
        <w:t xml:space="preserve"> Responden oralmente o por escrito, fomentando la autoevaluación y la conexión con su realidad.</w:t>
      </w:r>
    </w:p>
    <w:p>
      <w:pPr/>
      <w:r>
        <w:rPr>
          <w:b w:val="1"/>
          <w:bCs w:val="1"/>
        </w:rPr>
        <w:t xml:space="preserve">Retroalimentación</w:t>
      </w:r>
    </w:p>
    <w:p>
      <w:pPr/>
      <w:r>
        <w:rPr>
          <w:b w:val="1"/>
          <w:bCs w:val="1"/>
        </w:rPr>
        <w:t xml:space="preserve">Docente:</w:t>
      </w:r>
      <w:r>
        <w:rPr/>
        <w:t xml:space="preserve"> Revisa las tarjetas del ticket de salida y las respuestas de la reflexión para brindar comentarios inmediatos, destacando logros y aclarando dudas comunes. Felicita la participación activa y motivación mostrada durante la sesión.</w:t>
      </w:r>
    </w:p>
    <w:p>
      <w:pPr/>
      <w:r>
        <w:rPr>
          <w:b w:val="1"/>
          <w:bCs w:val="1"/>
        </w:rPr>
        <w:t xml:space="preserve">Transferencia</w:t>
      </w:r>
    </w:p>
    <w:p>
      <w:pPr/>
      <w:r>
        <w:rPr>
          <w:b w:val="1"/>
          <w:bCs w:val="1"/>
        </w:rPr>
        <w:t xml:space="preserve">Docente:</w:t>
      </w:r>
      <w:r>
        <w:rPr/>
        <w:t xml:space="preserve"> Explica que en próximas sesiones se profundizará en reacciones más complejas y que el balanceo es una herramienta clave para entender procesos químicos en la industria y el medio ambiente.</w:t>
      </w:r>
    </w:p>
    <w:p>
      <w:pPr/>
      <w:r>
        <w:rPr>
          <w:b w:val="1"/>
          <w:bCs w:val="1"/>
        </w:rPr>
        <w:t xml:space="preserve">Tarea o reto</w:t>
      </w:r>
    </w:p>
    <w:p>
      <w:pPr/>
      <w:r>
        <w:rPr>
          <w:b w:val="1"/>
          <w:bCs w:val="1"/>
        </w:rPr>
        <w:t xml:space="preserve">Docente:</w:t>
      </w:r>
      <w:r>
        <w:rPr/>
        <w:t xml:space="preserve"> Propone a los estudiantes como reto para casa investigar y traer un ejemplo de una reacción química que conozcan (puede ser de la cocina, la naturaleza o tecnología) y tratar de escribir la ecuación sin balancear. En la próxima clase se trabajará en balancearla juntos.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con actividades prácticas y gamificadas; sumativa al cierre con el ticket de salida y reflexión metacognitiva.</w:t>
      </w:r>
    </w:p>
    <w:p>
      <w:pPr/>
      <w:r>
        <w:rPr>
          <w:b w:val="1"/>
          <w:bCs w:val="1"/>
        </w:rPr>
        <w:t xml:space="preserve">Criterios de evaluación:</w:t>
      </w:r>
    </w:p>
    <w:p>
      <w:pPr>
        <w:numPr>
          <w:ilvl w:val="0"/>
          <w:numId w:val="9"/>
        </w:numPr>
      </w:pPr>
      <w:r>
        <w:rPr/>
        <w:t xml:space="preserve">Identifica correctamente el uso y significado del coeficiente estequiométrico (Objetivo 1).</w:t>
      </w:r>
    </w:p>
    <w:p>
      <w:pPr>
        <w:numPr>
          <w:ilvl w:val="0"/>
          <w:numId w:val="9"/>
        </w:numPr>
      </w:pPr>
      <w:r>
        <w:rPr/>
        <w:t xml:space="preserve">Aplica correctamente el balanceo en ecuaciones químicas sencillas (Objetivo 2).</w:t>
      </w:r>
    </w:p>
    <w:p>
      <w:pPr>
        <w:numPr>
          <w:ilvl w:val="0"/>
          <w:numId w:val="9"/>
        </w:numPr>
      </w:pPr>
      <w:r>
        <w:rPr/>
        <w:t xml:space="preserve">Demuestra comprensión de la conservación de átomos en las reacciones (Objetivo 3).</w:t>
      </w:r>
    </w:p>
    <w:p>
      <w:pPr>
        <w:numPr>
          <w:ilvl w:val="0"/>
          <w:numId w:val="9"/>
        </w:numPr>
      </w:pPr>
      <w:r>
        <w:rPr/>
        <w:t xml:space="preserve">Participa activamente en retos gamificados demostrando aplicación práctica (Objetivo 4).</w:t>
      </w:r>
    </w:p>
    <w:p>
      <w:pPr>
        <w:numPr>
          <w:ilvl w:val="0"/>
          <w:numId w:val="9"/>
        </w:numPr>
      </w:pPr>
      <w:r>
        <w:rPr/>
        <w:t xml:space="preserve">Reflexiona críticamente sobre la importancia del balanceo en contextos reales (Objetivo 5).</w:t>
      </w:r>
    </w:p>
    <w:p>
      <w:pPr/>
      <w:r>
        <w:rPr>
          <w:b w:val="1"/>
          <w:bCs w:val="1"/>
        </w:rPr>
        <w:t xml:space="preserve">Instrumentos sugeridos:</w:t>
      </w:r>
      <w:r>
        <w:rPr/>
        <w:t xml:space="preserve"> Lista de cotejo para observar participación y aplicación en actividades grupales e individuales, revisión de fichas y tarjetas de balanceo, análisis del ticket de salida, autoevaluación escrita de reflexión metacognitiva y resultados en plataforma gamificada.</w:t>
      </w:r>
    </w:p>
    <w:p>
      <w:pPr/>
      <w:r>
        <w:rPr>
          <w:b w:val="1"/>
          <w:bCs w:val="1"/>
        </w:rPr>
        <w:t xml:space="preserve">Evidencias de aprendizaje:</w:t>
      </w:r>
      <w:r>
        <w:rPr/>
        <w:t xml:space="preserve"> Ecuaciones balanceadas correctamente entregadas en grupo, participación y puntajes en el juego gamificado, respuestas del ticket de salida y reflexiones escritas que evidencian comprensión y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50E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3F2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B68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E83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513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C86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5EA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38D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0B1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2026-10-02T02:16:15-05:00</dcterms:created>
  <dcterms:modified xsi:type="dcterms:W3CDTF">2026-10-02T02:16:15-05:00</dcterms:modified>
</cp:coreProperties>
</file>

<file path=docProps/custom.xml><?xml version="1.0" encoding="utf-8"?>
<Properties xmlns="http://schemas.openxmlformats.org/officeDocument/2006/custom-properties" xmlns:vt="http://schemas.openxmlformats.org/officeDocument/2006/docPropsVTypes"/>
</file>