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Identidades Trigonométricas: ¡Listos para Graficar!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enuncien las identidades trigonométricas básicas que son fundamentales para iniciar la graficación de funciones trigonométricas. A través de una metodología activa basada en problemas reales, los alumnos identificarán las relaciones entre seno, coseno y tangente, entendiendo su importancia y utilidad en contextos cotidianos como la arquitectura, la navegación y la tecnología. Este conocimiento no solo facilitará la comprensión de gráficos trigonométricos en matemáticas, sino que también desarrollará su pensamiento crítico y capacidad para resolver problemas aplicados. La sesión conecta el aprendizaje con experiencias concretas y prepara a los estudiantes para avanzar en temas más complejos de trigonometría y análisis 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identidades trigonométricas básicas y su significado matemático.</w:t>
      </w:r>
    </w:p>
    <w:p>
      <w:pPr>
        <w:numPr>
          <w:ilvl w:val="0"/>
          <w:numId w:val="1"/>
        </w:numPr>
      </w:pPr>
      <w:r>
        <w:rPr/>
        <w:t xml:space="preserve">Enunciar correctamente las identidades fundamentales de seno, coseno y tangente.</w:t>
      </w:r>
    </w:p>
    <w:p>
      <w:pPr>
        <w:numPr>
          <w:ilvl w:val="0"/>
          <w:numId w:val="1"/>
        </w:numPr>
      </w:pPr>
      <w:r>
        <w:rPr/>
        <w:t xml:space="preserve">Relacionar las identidades trigonométricas con problemas prácticos y situaciones cotidianas.</w:t>
      </w:r>
    </w:p>
    <w:p>
      <w:pPr>
        <w:numPr>
          <w:ilvl w:val="0"/>
          <w:numId w:val="1"/>
        </w:numPr>
      </w:pPr>
      <w:r>
        <w:rPr/>
        <w:t xml:space="preserve">Aplicar las identidades para comenzar a graficar funciones trigonométricas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tablero digital interactivo.</w:t>
      </w:r>
    </w:p>
    <w:p>
      <w:pPr>
        <w:numPr>
          <w:ilvl w:val="0"/>
          <w:numId w:val="2"/>
        </w:numPr>
      </w:pPr>
      <w:r>
        <w:rPr/>
        <w:t xml:space="preserve">Presentación digital con ejemplos visuales de identidades trigonométricas (PowerPoint o Google Slides).</w:t>
      </w:r>
    </w:p>
    <w:p>
      <w:pPr>
        <w:numPr>
          <w:ilvl w:val="0"/>
          <w:numId w:val="2"/>
        </w:numPr>
      </w:pPr>
      <w:r>
        <w:rPr/>
        <w:t xml:space="preserve">Hojas de trabajo impresas con problemas y espacios para enunciar identidades (1 por estudiante).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estudiantes, si están disponibles).</w:t>
      </w:r>
    </w:p>
    <w:p>
      <w:pPr>
        <w:numPr>
          <w:ilvl w:val="0"/>
          <w:numId w:val="2"/>
        </w:numPr>
      </w:pPr>
      <w:r>
        <w:rPr/>
        <w:t xml:space="preserve">Reglas y transportadores para dibujo de gráficos.</w:t>
      </w:r>
    </w:p>
    <w:p>
      <w:pPr>
        <w:numPr>
          <w:ilvl w:val="0"/>
          <w:numId w:val="2"/>
        </w:numPr>
      </w:pPr>
      <w:r>
        <w:rPr/>
        <w:t xml:space="preserve">Proyector o monitor para mostrar videos cortos (opcional).</w:t>
      </w:r>
    </w:p>
    <w:p>
      <w:pPr>
        <w:numPr>
          <w:ilvl w:val="0"/>
          <w:numId w:val="2"/>
        </w:numPr>
      </w:pPr>
      <w:r>
        <w:rPr/>
        <w:t xml:space="preserve">Acceso a internet para video breve sobre aplicaciones reales de trigonometría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razones trigonométricas (seno, coseno, tangente) y triángulos rectángulos.</w:t>
      </w:r>
    </w:p>
    <w:p>
      <w:pPr>
        <w:numPr>
          <w:ilvl w:val="0"/>
          <w:numId w:val="3"/>
        </w:numPr>
      </w:pPr>
      <w:r>
        <w:rPr/>
        <w:t xml:space="preserve">Habilidad para resolver operaciones aritméticas básicas y trabajar con fracciones y decimales.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gráficos simples.</w:t>
      </w:r>
    </w:p>
    <w:p>
      <w:pPr>
        <w:numPr>
          <w:ilvl w:val="0"/>
          <w:numId w:val="3"/>
        </w:numPr>
      </w:pPr>
      <w:r>
        <w:rPr/>
        <w:t xml:space="preserve">Familiaridad con el uso básico de calculadoras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las fórmulas fundamentales que relacionan las funciones trigonométricas y cómo estas les ayudarán a graficar funciones. Destaca la importancia de entender estas identidades para resolver problemas reales en ingeniería, física y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la clase: “¿Recuerdan cómo se relacionan el seno, coseno y tangente en un triángulo rectángulo? ¿Pueden decir alguna fórmula que conozcan?”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una hoja rápida sus ideas o fórmulas que recuerdan, compartiendo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identidades trigonométricas permiten a los ingenieros diseñar puentes más resistentes y a los pilotos de avión calcular rutas precisas? Hoy ustedes se convertirán en expertos en estas fórmulas básicas.”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“Si alguna vez han usado un GPS o han visto cómo se construyen edificios altos, han visto trigonometría en acción. Las identidades básicas son las herramientas clave para entender esos procesos.”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el aprendizaje se conecta con sus intereses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identidades trigonométricas básicas a partir de un problema práctico: “Supongamos que queremos saber cómo se relacionan seno y coseno para facilitar la construcción de una rampa segura.” Presenta la identidad fundamental: sen²θ + cos²θ = 1, y luego las identidades recíprocas y de tangente.</w:t>
      </w:r>
    </w:p>
    <w:p>
      <w:pPr/>
      <w:r>
        <w:rPr>
          <w:b w:val="1"/>
          <w:bCs w:val="1"/>
        </w:rPr>
        <w:t xml:space="preserve">Actividad 1: “Explorando las identidades con triángulos”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enunciar las identidades trigonométricas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“Con su hoja de trabajo, forma grupos de 3-4 personas. Usen un triángulo rectángulo dibujado y calculen valores de seno, coseno y tangente para ángulos dados. Luego, verifiquen si cumplen las identidades trigonométricas presentadas.”</w:t>
      </w:r>
    </w:p>
    <w:p>
      <w:pPr>
        <w:numPr>
          <w:ilvl w:val="1"/>
          <w:numId w:val="4"/>
        </w:numPr>
      </w:pPr>
      <w:r>
        <w:rPr/>
        <w:t xml:space="preserve">Los grupos trabajan en sus triángulos, realizan cálculos y anotan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valores calculados y enunciado de las identidades verificadas.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como “¿Qué observan sobre los valores al sumar sen²θ y cos²θ?”, “¿Cómo se relacionan tangente, seno y coseno?”</w:t>
      </w:r>
    </w:p>
    <w:p>
      <w:pPr/>
      <w:r>
        <w:rPr>
          <w:b w:val="1"/>
          <w:bCs w:val="1"/>
        </w:rPr>
        <w:t xml:space="preserve">Actividad 2: “Problema real: diseñando una rampa”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identidades trigonométricas con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imaginen que deben diseñar una rampa para una rampa de acceso. Usen las identidades para calcular medidas posibles, y expliquen por qué estas relaciones son útiles.”</w:t>
      </w:r>
    </w:p>
    <w:p>
      <w:pPr>
        <w:numPr>
          <w:ilvl w:val="1"/>
          <w:numId w:val="5"/>
        </w:numPr>
      </w:pPr>
      <w:r>
        <w:rPr/>
        <w:t xml:space="preserve">Los estudiantes resuelven el problema en parejas, aplicando las identidades en fórmulas para encontrar alturas y longitudes.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explicación del uso de identidades.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preguntas como “¿Qué identidad usaron para encontrar esta medida?” o “¿Por qué es importante que estas fórmulas sean correctas en la construcción?”</w:t>
      </w:r>
    </w:p>
    <w:p>
      <w:pPr/>
      <w:r>
        <w:rPr>
          <w:b w:val="1"/>
          <w:bCs w:val="1"/>
        </w:rPr>
        <w:t xml:space="preserve">Actividad 3: “Enunciamos las identidades”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Enunciar correctamente las identidades básicas para la graficación.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“Individualmente, en su hoja, escriban las identidades trigonométricas básicas que aprendieron hoy, con sus símbolos y en palabras, para consolidar el conocimiento.”</w:t>
      </w:r>
    </w:p>
    <w:p>
      <w:pPr>
        <w:numPr>
          <w:ilvl w:val="1"/>
          <w:numId w:val="6"/>
        </w:numPr>
      </w:pPr>
      <w:r>
        <w:rPr/>
        <w:t xml:space="preserve">Los estudiantes redactan enunciados claros y precisos de las identidades.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identidades enunciadas.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corrige y orienta individualmente, asegurando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exploren con la calculadora valores para ángulos mayores y observen patrones en las identidades.</w:t>
      </w:r>
    </w:p>
    <w:p>
      <w:pPr>
        <w:numPr>
          <w:ilvl w:val="0"/>
          <w:numId w:val="7"/>
        </w:numPr>
      </w:pPr>
      <w:r>
        <w:rPr/>
        <w:t xml:space="preserve">Para estudiantes que necesitan apoyo: Brindar ejemplos guiados y explicaciones adicionales y permitir trabajo en pares con un compañero que domine mejor el tema.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de lo aprendido y conecta con la siguiente actividad preguntando cómo lo que hicieron les ayudará a resolver el siguiente 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una hoja, escriban tres ideas clave que hayan aprendido sobre las identidades trigonométricas y cómo estas ayudan a graficar funciones.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describirías la relación entre seno y coseno usando las identidades aprendidas?</w:t>
      </w:r>
    </w:p>
    <w:p>
      <w:pPr>
        <w:numPr>
          <w:ilvl w:val="0"/>
          <w:numId w:val="8"/>
        </w:numPr>
      </w:pPr>
      <w:r>
        <w:rPr/>
        <w:t xml:space="preserve">¿Para qué crees que es importante enunciar correctamente estas identidades antes de graficar?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entender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errores conceptuales y refuerza ideas clave con ejemplos, asegurando que todos comprendan el propósito y aplicación de las identidades.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aplicarán estas identidades para graficar funciones trigonométricas y resolverán problemas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un ejemplo real (foto, dibujo o descripción) donde se usen relaciones trigonométricas para construir o diseñar algo,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detonadoras, formativa durante las actividades de desarrollo mediante observación y revisión de productos, y sumativa en el cierre con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las identidades trigonométricas básicas (Objetivo 1).</w:t>
      </w:r>
    </w:p>
    <w:p>
      <w:pPr>
        <w:numPr>
          <w:ilvl w:val="0"/>
          <w:numId w:val="9"/>
        </w:numPr>
      </w:pPr>
      <w:r>
        <w:rPr/>
        <w:t xml:space="preserve">Precisión al enunciar las identidades trigonométricas (Objetivo 2).</w:t>
      </w:r>
    </w:p>
    <w:p>
      <w:pPr>
        <w:numPr>
          <w:ilvl w:val="0"/>
          <w:numId w:val="9"/>
        </w:numPr>
      </w:pPr>
      <w:r>
        <w:rPr/>
        <w:t xml:space="preserve">Aplicación adecuada de las identidades en problemas prácticos (Objetivo 3).</w:t>
      </w:r>
    </w:p>
    <w:p>
      <w:pPr>
        <w:numPr>
          <w:ilvl w:val="0"/>
          <w:numId w:val="9"/>
        </w:numPr>
      </w:pPr>
      <w:r>
        <w:rPr/>
        <w:t xml:space="preserve">Comprensión inicial para usar las identidades en graficación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verificar enunciados correctos de identidades.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de resolución de problemas.</w:t>
      </w:r>
    </w:p>
    <w:p>
      <w:pPr>
        <w:numPr>
          <w:ilvl w:val="0"/>
          <w:numId w:val="10"/>
        </w:numPr>
      </w:pPr>
      <w:r>
        <w:rPr/>
        <w:t xml:space="preserve">Revisión de hojas de trabajo y síntesis escrita.</w:t>
      </w:r>
    </w:p>
    <w:p>
      <w:pPr>
        <w:numPr>
          <w:ilvl w:val="0"/>
          <w:numId w:val="10"/>
        </w:numPr>
      </w:pPr>
      <w:r>
        <w:rPr/>
        <w:t xml:space="preserve">Autoevaluación y reflexión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y cálculos realizados en grupo verificando identidades.</w:t>
      </w:r>
    </w:p>
    <w:p>
      <w:pPr>
        <w:numPr>
          <w:ilvl w:val="0"/>
          <w:numId w:val="11"/>
        </w:numPr>
      </w:pPr>
      <w:r>
        <w:rPr/>
        <w:t xml:space="preserve">Soluciones escritas al problema de diseño de rampa con explicación del uso de identidades.</w:t>
      </w:r>
    </w:p>
    <w:p>
      <w:pPr>
        <w:numPr>
          <w:ilvl w:val="0"/>
          <w:numId w:val="11"/>
        </w:numPr>
      </w:pPr>
      <w:r>
        <w:rPr/>
        <w:t xml:space="preserve">Lista individual escrita con las identidades enunciadas correctamente.</w:t>
      </w:r>
    </w:p>
    <w:p>
      <w:pPr>
        <w:numPr>
          <w:ilvl w:val="0"/>
          <w:numId w:val="11"/>
        </w:numPr>
      </w:pPr>
      <w:r>
        <w:rPr/>
        <w:t xml:space="preserve">Reflexiones y síntesis finales que demuestran comprensión y conexión con la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DBC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C58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643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2B3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3E5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EB0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AF1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BE9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B5F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B56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1A7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2026-10-01T23:55:54-05:00</dcterms:created>
  <dcterms:modified xsi:type="dcterms:W3CDTF">2026-10-01T23:55:54-05:00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