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Invisible: Morfología y Biología Celular para Enfermería</w:t>
      </w:r>
    </w:p>
    <w:p/>
    <w:p>
      <w:pPr/>
      <w:r>
        <w:rPr>
          <w:color w:val="666666"/>
          <w:sz w:val="20"/>
          <w:szCs w:val="20"/>
          <w:i w:val="1"/>
          <w:iCs w:val="1"/>
        </w:rPr>
        <w:t xml:space="preserve">Ciencias de la Salud | Enfermería | Aprendizaje Invertido</w:t>
      </w:r>
    </w:p>
    <w:p/>
    <w:p>
      <w:pPr/>
      <w:r>
        <w:rPr>
          <w:color w:val="2b6cb0"/>
          <w:sz w:val="28"/>
          <w:szCs w:val="28"/>
          <w:b w:val="1"/>
          <w:bCs w:val="1"/>
        </w:rPr>
        <w:t xml:space="preserve">Descripción</w:t>
      </w:r>
    </w:p>
    <w:p>
      <w:pPr/>
      <w:r>
        <w:rPr/>
        <w:t xml:space="preserve">Este plan de clase tiene como propósito introducir a los estudiantes de enfermería en los conceptos fundamentales de la morfología y la biología celular, enfatizando la célula como la unidad biológica básica de la vida. Los estudiantes aprenderán a identificar las características estructurales y funcionales de la célula, comprendiendo su importancia en el contexto de la salud y la enfermedad. Este conocimiento es esencial para el ejercicio profesional de la enfermería, ya que la comprensión de la célula permite un mejor análisis de procesos patológicos y la aplicación de cuidados basados en evidencia. A través de una metodología de aprendizaje invertido, los estudiantes desarrollarán habilidades de análisis crítico y aplicación práctica, conectando la teoría con situaciones reales de atención clínica. La relevancia de este tema se extiende a la vida cotidiana, pues al entender cómo funcionan las células, los futuros profesionales podrán promover hábitos de salud y prevención de enfermedades a nivel celular, contribuyendo a mejorar la calidad de vida de sus pacientes.</w:t>
      </w:r>
    </w:p>
    <w:p/>
    <w:p>
      <w:pPr/>
      <w:r>
        <w:rPr>
          <w:color w:val="2b6cb0"/>
          <w:sz w:val="28"/>
          <w:szCs w:val="28"/>
          <w:b w:val="1"/>
          <w:bCs w:val="1"/>
        </w:rPr>
        <w:t xml:space="preserve">Objetivos de Aprendizaje</w:t>
      </w:r>
    </w:p>
    <w:p>
      <w:pPr>
        <w:numPr>
          <w:ilvl w:val="0"/>
          <w:numId w:val="1"/>
        </w:numPr>
      </w:pPr>
      <w:r>
        <w:rPr/>
        <w:t xml:space="preserve">Analizar la estructura y función de las principales organelas celulares y su relación con la morfología celular.</w:t>
      </w:r>
    </w:p>
    <w:p>
      <w:pPr>
        <w:numPr>
          <w:ilvl w:val="0"/>
          <w:numId w:val="1"/>
        </w:numPr>
      </w:pPr>
      <w:r>
        <w:rPr/>
        <w:t xml:space="preserve">Explicar el concepto de célula como unidad biológica fundamental y su importancia en la fisiología humana.</w:t>
      </w:r>
    </w:p>
    <w:p>
      <w:pPr>
        <w:numPr>
          <w:ilvl w:val="0"/>
          <w:numId w:val="1"/>
        </w:numPr>
      </w:pPr>
      <w:r>
        <w:rPr/>
        <w:t xml:space="preserve">Comparar diferentes tipos celulares relevantes para la práctica de enfermería y sus características morfológicas.</w:t>
      </w:r>
    </w:p>
    <w:p>
      <w:pPr>
        <w:numPr>
          <w:ilvl w:val="0"/>
          <w:numId w:val="1"/>
        </w:numPr>
      </w:pPr>
      <w:r>
        <w:rPr/>
        <w:t xml:space="preserve">Aplicar conocimientos de biología celular para interpretar procesos básicos de salud y enfermedad.</w:t>
      </w:r>
    </w:p>
    <w:p/>
    <w:p>
      <w:pPr/>
      <w:r>
        <w:rPr>
          <w:color w:val="2b6cb0"/>
          <w:sz w:val="28"/>
          <w:szCs w:val="28"/>
          <w:b w:val="1"/>
          <w:bCs w:val="1"/>
        </w:rPr>
        <w:t xml:space="preserve">Recursos Necesarios</w:t>
      </w:r>
    </w:p>
    <w:p>
      <w:pPr>
        <w:numPr>
          <w:ilvl w:val="0"/>
          <w:numId w:val="2"/>
        </w:numPr>
      </w:pPr>
      <w:r>
        <w:rPr/>
        <w:t xml:space="preserve">Videos educativos sobre morfología y biología celular (2 videos, duración total aprox. 30 minutos).</w:t>
      </w:r>
    </w:p>
    <w:p>
      <w:pPr>
        <w:numPr>
          <w:ilvl w:val="0"/>
          <w:numId w:val="2"/>
        </w:numPr>
      </w:pPr>
      <w:r>
        <w:rPr/>
        <w:t xml:space="preserve">Artículos científicos breves y lecturas asignadas previamente en formato digital (PDF).</w:t>
      </w:r>
    </w:p>
    <w:p>
      <w:pPr>
        <w:numPr>
          <w:ilvl w:val="0"/>
          <w:numId w:val="2"/>
        </w:numPr>
      </w:pPr>
      <w:r>
        <w:rPr/>
        <w:t xml:space="preserve">Microscopios ópticos (1 por cada 3 estudiantes).</w:t>
      </w:r>
    </w:p>
    <w:p>
      <w:pPr>
        <w:numPr>
          <w:ilvl w:val="0"/>
          <w:numId w:val="2"/>
        </w:numPr>
      </w:pPr>
      <w:r>
        <w:rPr/>
        <w:t xml:space="preserve">Preparaciones microscópicas con tejidos y células humanas (5 muestras diferentes).</w:t>
      </w:r>
    </w:p>
    <w:p>
      <w:pPr>
        <w:numPr>
          <w:ilvl w:val="0"/>
          <w:numId w:val="2"/>
        </w:numPr>
      </w:pPr>
      <w:r>
        <w:rPr/>
        <w:t xml:space="preserve">Computadoras o tablets con acceso a internet.</w:t>
      </w:r>
    </w:p>
    <w:p>
      <w:pPr>
        <w:numPr>
          <w:ilvl w:val="0"/>
          <w:numId w:val="2"/>
        </w:numPr>
      </w:pPr>
      <w:r>
        <w:rPr/>
        <w:t xml:space="preserve">Pizarras o rotafolios para trabajo colaborativo.</w:t>
      </w:r>
    </w:p>
    <w:p>
      <w:pPr>
        <w:numPr>
          <w:ilvl w:val="0"/>
          <w:numId w:val="2"/>
        </w:numPr>
      </w:pPr>
      <w:r>
        <w:rPr/>
        <w:t xml:space="preserve">Materiales para elaboración de mapas conceptuales (papel, marcadores, post-its).</w:t>
      </w:r>
    </w:p>
    <w:p>
      <w:pPr>
        <w:numPr>
          <w:ilvl w:val="0"/>
          <w:numId w:val="2"/>
        </w:numPr>
      </w:pPr>
      <w:r>
        <w:rPr/>
        <w:t xml:space="preserve">Presentación digital con imágenes y diagramas.</w:t>
      </w:r>
    </w:p>
    <w:p/>
    <w:p>
      <w:pPr/>
      <w:r>
        <w:rPr>
          <w:color w:val="2b6cb0"/>
          <w:sz w:val="28"/>
          <w:szCs w:val="28"/>
          <w:b w:val="1"/>
          <w:bCs w:val="1"/>
        </w:rPr>
        <w:t xml:space="preserve">Requisitos Previos</w:t>
      </w:r>
    </w:p>
    <w:p>
      <w:pPr>
        <w:numPr>
          <w:ilvl w:val="0"/>
          <w:numId w:val="3"/>
        </w:numPr>
      </w:pPr>
      <w:r>
        <w:rPr/>
        <w:t xml:space="preserve">Conocimientos básicos de biología general y anatomía humana.</w:t>
      </w:r>
    </w:p>
    <w:p>
      <w:pPr>
        <w:numPr>
          <w:ilvl w:val="0"/>
          <w:numId w:val="3"/>
        </w:numPr>
      </w:pPr>
      <w:r>
        <w:rPr/>
        <w:t xml:space="preserve">Habilidades para el trabajo colaborativo y manejo básico de herramientas digitales.</w:t>
      </w:r>
    </w:p>
    <w:p>
      <w:pPr>
        <w:numPr>
          <w:ilvl w:val="0"/>
          <w:numId w:val="3"/>
        </w:numPr>
      </w:pPr>
      <w:r>
        <w:rPr/>
        <w:t xml:space="preserve">Lectura previa de los materiales asignados sobre morfología celular y funciones básicas de la célula.</w:t>
      </w:r>
    </w:p>
    <w:p>
      <w:pPr>
        <w:numPr>
          <w:ilvl w:val="0"/>
          <w:numId w:val="3"/>
        </w:numPr>
      </w:pPr>
      <w:r>
        <w:rPr/>
        <w:t xml:space="preserve">Capacidad para observar y describir estructuras microscópicas.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Explica que en esta sesión se explorará la célula, su estructura y función, y se entenderá por qué es fundamental para la vida y la práctica de enfermería. Subraya que esta base permitirá interpretar procesos de salud y enfermedad desde un nivel celular.</w:t>
      </w:r>
    </w:p>
    <w:p>
      <w:pPr/>
      <w:r>
        <w:rPr>
          <w:b w:val="1"/>
          <w:bCs w:val="1"/>
        </w:rPr>
        <w:t xml:space="preserve">Estudiantes:</w:t>
      </w:r>
      <w:r>
        <w:rPr/>
        <w:t xml:space="preserve"> Preparan su mente para conectar conocimientos previos con nuevos conceptos.</w:t>
      </w:r>
    </w:p>
    <w:p>
      <w:pPr/>
      <w:r>
        <w:rPr>
          <w:b w:val="1"/>
          <w:bCs w:val="1"/>
        </w:rPr>
        <w:t xml:space="preserve">Activación de conocimientos previos:</w:t>
      </w:r>
    </w:p>
    <w:p>
      <w:pPr/>
      <w:r>
        <w:rPr>
          <w:b w:val="1"/>
          <w:bCs w:val="1"/>
        </w:rPr>
        <w:t xml:space="preserve">Docente:</w:t>
      </w:r>
      <w:r>
        <w:rPr/>
        <w:t xml:space="preserve"> Plantea la pregunta detonadora: "¿Por qué creen que la célula es considerada la unidad básica de la vida y cómo esto afecta nuestro trabajo como enfermeros?"</w:t>
      </w:r>
    </w:p>
    <w:p>
      <w:pPr/>
      <w:r>
        <w:rPr>
          <w:b w:val="1"/>
          <w:bCs w:val="1"/>
        </w:rPr>
        <w:t xml:space="preserve">Estudiantes:</w:t>
      </w:r>
      <w:r>
        <w:rPr/>
        <w:t xml:space="preserve"> Responden en plenaria durante 10 minutos, compartiendo ideas y experiencias previas.</w:t>
      </w:r>
    </w:p>
    <w:p>
      <w:pPr/>
      <w:r>
        <w:rPr>
          <w:b w:val="1"/>
          <w:bCs w:val="1"/>
        </w:rPr>
        <w:t xml:space="preserve">Motivación y enganche:</w:t>
      </w:r>
    </w:p>
    <w:p>
      <w:pPr/>
      <w:r>
        <w:rPr>
          <w:b w:val="1"/>
          <w:bCs w:val="1"/>
        </w:rPr>
        <w:t xml:space="preserve">Docente:</w:t>
      </w:r>
      <w:r>
        <w:rPr/>
        <w:t xml:space="preserve"> Presenta un dato curioso: "¿Sabían que en cada cuerpo humano hay aproximadamente 37 billones de células trabajando constantemente para mantenernos con vida? Imaginen que cada una es una pequeña 'fábrica' con funciones específicas que influyen en la salud." Muestra un video corto (3 minutos) con imágenes en alta resolución de células en acción.</w:t>
      </w:r>
    </w:p>
    <w:p>
      <w:pPr/>
      <w:r>
        <w:rPr>
          <w:b w:val="1"/>
          <w:bCs w:val="1"/>
        </w:rPr>
        <w:t xml:space="preserve">Estudiantes:</w:t>
      </w:r>
      <w:r>
        <w:rPr/>
        <w:t xml:space="preserve"> Observan el video y expresan sus impresiones brevemente.</w:t>
      </w:r>
    </w:p>
    <w:p>
      <w:pPr/>
      <w:r>
        <w:rPr>
          <w:b w:val="1"/>
          <w:bCs w:val="1"/>
        </w:rPr>
        <w:t xml:space="preserve">Contextualización:</w:t>
      </w:r>
    </w:p>
    <w:p>
      <w:pPr/>
      <w:r>
        <w:rPr>
          <w:b w:val="1"/>
          <w:bCs w:val="1"/>
        </w:rPr>
        <w:t xml:space="preserve">Docente:</w:t>
      </w:r>
      <w:r>
        <w:rPr/>
        <w:t xml:space="preserve"> Conecta el tema con la práctica clínica: "Comprender las células nos ayuda a entender cómo funcionan los tejidos y órganos, y cómo responder ante enfermedades, lo que es esencial para brindar cuidados efectivos y personalizados."</w:t>
      </w:r>
    </w:p>
    <w:p>
      <w:pPr/>
      <w:r>
        <w:rPr>
          <w:b w:val="1"/>
          <w:bCs w:val="1"/>
        </w:rPr>
        <w:t xml:space="preserve">Estudiantes:</w:t>
      </w:r>
      <w:r>
        <w:rPr/>
        <w:t xml:space="preserve"> Reflexionan y anotan ejemplos de su experiencia donde el conocimiento celular puede ser relevante (por ejemplo, cicatrización, infecciones).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brevemente las características de la morfología celular y biología de la célula, recordando que los estudiantes vieron videos y lecturas en casa. Se enfatiza que el enfoque será práctico y aplicado, no solo teórico.</w:t>
      </w:r>
    </w:p>
    <w:p>
      <w:pPr/>
      <w:r>
        <w:rPr>
          <w:b w:val="1"/>
          <w:bCs w:val="1"/>
        </w:rPr>
        <w:t xml:space="preserve">Actividad 1: "Mapa conceptual colaborativo de la célula"</w:t>
      </w:r>
    </w:p>
    <w:p>
      <w:pPr>
        <w:numPr>
          <w:ilvl w:val="0"/>
          <w:numId w:val="4"/>
        </w:numPr>
      </w:pPr>
      <w:r>
        <w:rPr>
          <w:b w:val="1"/>
          <w:bCs w:val="1"/>
        </w:rPr>
        <w:t xml:space="preserve">Objetivo específico:</w:t>
      </w:r>
      <w:r>
        <w:rPr/>
        <w:t xml:space="preserve"> Analizar la estructura y función de las organelas celulares.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Indica que elaborarán un mapa conceptual que incluya las principales partes de la célula y sus funciones, usando materiales proporcionados (papel, marcadores, post-its).</w:t>
      </w:r>
    </w:p>
    <w:p>
      <w:pPr>
        <w:numPr>
          <w:ilvl w:val="1"/>
          <w:numId w:val="4"/>
        </w:numPr>
      </w:pPr>
      <w:r>
        <w:rPr/>
        <w:t xml:space="preserve">Les pide que utilicen sus notas, videos y lecturas para sustentar el mapa.</w:t>
      </w:r>
    </w:p>
    <w:p>
      <w:pPr>
        <w:numPr>
          <w:ilvl w:val="1"/>
          <w:numId w:val="4"/>
        </w:numPr>
      </w:pPr>
      <w:r>
        <w:rPr/>
        <w:t xml:space="preserve">Supervisa que incluyan al menos: membrana celular, núcleo, mitocondrias, retículo endoplásmico, aparato de Golgi, lisosomas y citoplasma.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físico presentado en rotafolio o papelógrafo.</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Facilita recursos, formula preguntas guía como "¿Qué función tiene esta organela en la célula?" y "¿Cómo se relaciona esta estructura con la salud del organismo?" Observa dinámicas grupales y corrige conceptos erróneos.</w:t>
      </w:r>
    </w:p>
    <w:p>
      <w:pPr/>
      <w:r>
        <w:rPr>
          <w:b w:val="1"/>
          <w:bCs w:val="1"/>
        </w:rPr>
        <w:t xml:space="preserve">Actividad 2: "Análisis microscópico y descripción morfológica"</w:t>
      </w:r>
    </w:p>
    <w:p>
      <w:pPr>
        <w:numPr>
          <w:ilvl w:val="0"/>
          <w:numId w:val="5"/>
        </w:numPr>
      </w:pPr>
      <w:r>
        <w:rPr>
          <w:b w:val="1"/>
          <w:bCs w:val="1"/>
        </w:rPr>
        <w:t xml:space="preserve">Objetivo específico:</w:t>
      </w:r>
      <w:r>
        <w:rPr/>
        <w:t xml:space="preserve"> Comparar tipos celulares relevantes para enfermería y describir sus características morfológicas.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a los estudiantes en parejas para utilizar los microscopios y observar preparaciones de células epiteliales, sanguíneas y musculares.</w:t>
      </w:r>
    </w:p>
    <w:p>
      <w:pPr>
        <w:numPr>
          <w:ilvl w:val="1"/>
          <w:numId w:val="5"/>
        </w:numPr>
      </w:pPr>
      <w:r>
        <w:rPr/>
        <w:t xml:space="preserve">Les entrega una guía con preguntas para que describan la forma, tamaño, núcleos y otras características observadas.</w:t>
      </w:r>
    </w:p>
    <w:p>
      <w:pPr>
        <w:numPr>
          <w:ilvl w:val="1"/>
          <w:numId w:val="5"/>
        </w:numPr>
      </w:pPr>
      <w:r>
        <w:rPr/>
        <w:t xml:space="preserve">Solicita que relacionen las observaciones con funciones celulares y posibles implicaciones clínicas.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Registro escrito de observaciones y conclusiones en un cuaderno o formato digital.</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Orienta el uso del microscopio, resuelve dudas técnicas, hace preguntas para profundizar el análisis y verifica que las descripciones sean precisas.</w:t>
      </w:r>
    </w:p>
    <w:p>
      <w:pPr/>
      <w:r>
        <w:rPr>
          <w:b w:val="1"/>
          <w:bCs w:val="1"/>
        </w:rPr>
        <w:t xml:space="preserve">Actividad 3: "Estudio de caso: Célula y enfermedad"</w:t>
      </w:r>
    </w:p>
    <w:p>
      <w:pPr>
        <w:numPr>
          <w:ilvl w:val="0"/>
          <w:numId w:val="6"/>
        </w:numPr>
      </w:pPr>
      <w:r>
        <w:rPr>
          <w:b w:val="1"/>
          <w:bCs w:val="1"/>
        </w:rPr>
        <w:t xml:space="preserve">Objetivo específico:</w:t>
      </w:r>
      <w:r>
        <w:rPr/>
        <w:t xml:space="preserve"> Aplicar conocimientos de biología celular para interpretar procesos básicos de salud y enfermedad.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caso clínico breve donde un daño celular (por ejemplo, daño por hipoxia) afecta la función de un tejido.</w:t>
      </w:r>
    </w:p>
    <w:p>
      <w:pPr>
        <w:numPr>
          <w:ilvl w:val="1"/>
          <w:numId w:val="6"/>
        </w:numPr>
      </w:pPr>
      <w:r>
        <w:rPr/>
        <w:t xml:space="preserve">Los estudiantes en grupos de 3-4 discuten cómo la alteración celular impacta la salud del paciente y qué cuidados de enfermería son pertinentes.</w:t>
      </w:r>
    </w:p>
    <w:p>
      <w:pPr>
        <w:numPr>
          <w:ilvl w:val="1"/>
          <w:numId w:val="6"/>
        </w:numPr>
      </w:pPr>
      <w:r>
        <w:rPr/>
        <w:t xml:space="preserve">Cada grupo expone sus conclusiones en plenaria.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oral y breve resumen escrito.</w:t>
      </w:r>
    </w:p>
    <w:p>
      <w:pPr>
        <w:numPr>
          <w:ilvl w:val="0"/>
          <w:numId w:val="6"/>
        </w:numPr>
      </w:pPr>
      <w:r>
        <w:rPr>
          <w:b w:val="1"/>
          <w:bCs w:val="1"/>
        </w:rPr>
        <w:t xml:space="preserve">Tiempo:</w:t>
      </w:r>
      <w:r>
        <w:rPr/>
        <w:t xml:space="preserve"> 55 minutos.</w:t>
      </w:r>
    </w:p>
    <w:p>
      <w:pPr>
        <w:numPr>
          <w:ilvl w:val="0"/>
          <w:numId w:val="6"/>
        </w:numPr>
      </w:pPr>
      <w:r>
        <w:rPr>
          <w:b w:val="1"/>
          <w:bCs w:val="1"/>
        </w:rPr>
        <w:t xml:space="preserve">Rol docente:</w:t>
      </w:r>
      <w:r>
        <w:rPr/>
        <w:t xml:space="preserve"> Modera la discusión, formula preguntas para profundizar la comprensión, conecta teoría con práctica clínica y retroalimenta las exposiciones.</w:t>
      </w:r>
    </w:p>
    <w:p>
      <w:pPr/>
      <w:r>
        <w:rPr>
          <w:b w:val="1"/>
          <w:bCs w:val="1"/>
        </w:rPr>
        <w:t xml:space="preserve">Diferenciación:</w:t>
      </w:r>
    </w:p>
    <w:p>
      <w:pPr/>
      <w:r>
        <w:rPr>
          <w:b w:val="1"/>
          <w:bCs w:val="1"/>
        </w:rPr>
        <w:t xml:space="preserve">Para estudiantes que terminan antes:</w:t>
      </w:r>
      <w:r>
        <w:rPr/>
        <w:t xml:space="preserve"> Propuesta de lectura adicional sobre técnicas avanzadas de microscopía y función celular para profundizar.</w:t>
      </w:r>
    </w:p>
    <w:p>
      <w:pPr/>
      <w:r>
        <w:rPr>
          <w:b w:val="1"/>
          <w:bCs w:val="1"/>
        </w:rPr>
        <w:t xml:space="preserve">Para estudiantes que necesitan más apoyo:</w:t>
      </w:r>
      <w:r>
        <w:rPr/>
        <w:t xml:space="preserve"> Atención personalizada para reforzar conceptos clave con diagramas simplificados y ejemplos concretos, además de trabajo en parejas heterogéneas.</w:t>
      </w:r>
    </w:p>
    <w:p>
      <w:pPr/>
      <w:r>
        <w:rPr>
          <w:b w:val="1"/>
          <w:bCs w:val="1"/>
        </w:rPr>
        <w:t xml:space="preserve">Transiciones:</w:t>
      </w:r>
    </w:p>
    <w:p>
      <w:pPr/>
      <w:r>
        <w:rPr/>
        <w:t xml:space="preserve">Al terminar cada actividad, el docente hace un resumen breve y conecta con la siguiente: "Ahora que conocemos la estructura, veamos cómo observarla y describirla, y luego aplicaremos este conocimiento para entender una situación clínica real."</w:t>
      </w:r>
    </w:p>
    <w:p>
      <w:pPr/>
      <w:r>
        <w:rPr/>
        <w:t xml:space="preserve">Fase de Cierre</w:t>
      </w:r>
    </w:p>
    <w:p>
      <w:pPr/>
      <w:r>
        <w:rPr>
          <w:b w:val="1"/>
          <w:bCs w:val="1"/>
        </w:rPr>
        <w:t xml:space="preserve">Tiempo estimado:</w:t>
      </w:r>
    </w:p>
    <w:p>
      <w:pPr/>
      <w:r>
        <w:rPr/>
        <w:t xml:space="preserve">50 minutos</w:t>
      </w:r>
    </w:p>
    <w:p>
      <w:pPr/>
      <w:r>
        <w:rPr>
          <w:b w:val="1"/>
          <w:bCs w:val="1"/>
        </w:rPr>
        <w:t xml:space="preserve">Síntesis:</w:t>
      </w:r>
    </w:p>
    <w:p>
      <w:pPr/>
      <w:r>
        <w:rPr>
          <w:b w:val="1"/>
          <w:bCs w:val="1"/>
        </w:rPr>
        <w:t xml:space="preserve">Docente:</w:t>
      </w:r>
      <w:r>
        <w:rPr/>
        <w:t xml:space="preserve"> Solicita a los estudiantes elaborar un resumen en 3 ideas clave sobre la célula y su importancia para la enfermería, usando un formato de ticket de salida digital o en papel.</w:t>
      </w:r>
    </w:p>
    <w:p>
      <w:pPr/>
      <w:r>
        <w:rPr>
          <w:b w:val="1"/>
          <w:bCs w:val="1"/>
        </w:rPr>
        <w:t xml:space="preserve">Estudiantes:</w:t>
      </w:r>
      <w:r>
        <w:rPr/>
        <w:t xml:space="preserve"> Escriben sus ideas y las comparten brevemente en plenaria.</w:t>
      </w:r>
    </w:p>
    <w:p>
      <w:pPr/>
      <w:r>
        <w:rPr>
          <w:b w:val="1"/>
          <w:bCs w:val="1"/>
        </w:rPr>
        <w:t xml:space="preserve">Reflexión metacognitiva:</w:t>
      </w:r>
    </w:p>
    <w:p>
      <w:pPr>
        <w:numPr>
          <w:ilvl w:val="0"/>
          <w:numId w:val="7"/>
        </w:numPr>
      </w:pPr>
      <w:r>
        <w:rPr/>
        <w:t xml:space="preserve">¿Cómo puedo aplicar el conocimiento sobre la célula para mejorar el cuidado de mis pacientes?</w:t>
      </w:r>
    </w:p>
    <w:p>
      <w:pPr>
        <w:numPr>
          <w:ilvl w:val="0"/>
          <w:numId w:val="7"/>
        </w:numPr>
      </w:pPr>
      <w:r>
        <w:rPr/>
        <w:t xml:space="preserve">¿Qué aspecto de la morfología celular me pareció más relevante y por qué?</w:t>
      </w:r>
    </w:p>
    <w:p>
      <w:pPr>
        <w:numPr>
          <w:ilvl w:val="0"/>
          <w:numId w:val="7"/>
        </w:numPr>
      </w:pPr>
      <w:r>
        <w:rPr/>
        <w:t xml:space="preserve">¿En qué situaciones clínicas podría utilizar lo aprendido hoy para tomar mejores decisiones?</w:t>
      </w:r>
    </w:p>
    <w:p>
      <w:pPr/>
      <w:r>
        <w:rPr>
          <w:b w:val="1"/>
          <w:bCs w:val="1"/>
        </w:rPr>
        <w:t xml:space="preserve">Docente:</w:t>
      </w:r>
      <w:r>
        <w:rPr/>
        <w:t xml:space="preserve"> Anima a los estudiantes a responder estas preguntas y comparte algunas reflexiones propias para cerrar.</w:t>
      </w:r>
    </w:p>
    <w:p>
      <w:pPr/>
      <w:r>
        <w:rPr>
          <w:b w:val="1"/>
          <w:bCs w:val="1"/>
        </w:rPr>
        <w:t xml:space="preserve">Retroalimentación:</w:t>
      </w:r>
    </w:p>
    <w:p>
      <w:pPr/>
      <w:r>
        <w:rPr>
          <w:b w:val="1"/>
          <w:bCs w:val="1"/>
        </w:rPr>
        <w:t xml:space="preserve">Docente:</w:t>
      </w:r>
      <w:r>
        <w:rPr/>
        <w:t xml:space="preserve"> Ofrece retroalimentación inmediata destacando los aciertos y aclarando dudas surgidas en las exposiciones y resúmenes. Proporciona comentarios escritos y orales personalizados.</w:t>
      </w:r>
    </w:p>
    <w:p>
      <w:pPr/>
      <w:r>
        <w:rPr>
          <w:b w:val="1"/>
          <w:bCs w:val="1"/>
        </w:rPr>
        <w:t xml:space="preserve">Transferencia:</w:t>
      </w:r>
    </w:p>
    <w:p>
      <w:pPr/>
      <w:r>
        <w:rPr>
          <w:b w:val="1"/>
          <w:bCs w:val="1"/>
        </w:rPr>
        <w:t xml:space="preserve">Docente:</w:t>
      </w:r>
      <w:r>
        <w:rPr/>
        <w:t xml:space="preserve"> Explica que el siguiente tema profundizará en la fisiología celular y su relación con procesos específicos de enfermedad, fortaleciendo así la comprensión integral del cuerpo humano desde la célula.</w:t>
      </w:r>
    </w:p>
    <w:p>
      <w:pPr/>
      <w:r>
        <w:rPr>
          <w:b w:val="1"/>
          <w:bCs w:val="1"/>
        </w:rPr>
        <w:t xml:space="preserve">Tarea o reto:</w:t>
      </w:r>
    </w:p>
    <w:p>
      <w:pPr/>
      <w:r>
        <w:rPr>
          <w:b w:val="1"/>
          <w:bCs w:val="1"/>
        </w:rPr>
        <w:t xml:space="preserve">Docente:</w:t>
      </w:r>
      <w:r>
        <w:rPr/>
        <w:t xml:space="preserve"> Asigna la búsqueda de un artículo científico reciente que relacione la biología celular con alguna enfermedad prevalente en el área de enfermería y preparar un breve resumen para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Al inicio, mediante la pregunta detonadora para conocer conocimientos previos.</w:t>
      </w:r>
    </w:p>
    <w:p>
      <w:pPr>
        <w:numPr>
          <w:ilvl w:val="0"/>
          <w:numId w:val="8"/>
        </w:numPr>
      </w:pPr>
      <w:r>
        <w:rPr>
          <w:b w:val="1"/>
          <w:bCs w:val="1"/>
        </w:rPr>
        <w:t xml:space="preserve">Formativa:</w:t>
      </w:r>
      <w:r>
        <w:rPr/>
        <w:t xml:space="preserve"> Durante las actividades del desarrollo, observando la elaboración del mapa conceptual, registros microscópicos y análisis del caso clínico.</w:t>
      </w:r>
    </w:p>
    <w:p>
      <w:pPr>
        <w:numPr>
          <w:ilvl w:val="0"/>
          <w:numId w:val="8"/>
        </w:numPr>
      </w:pPr>
      <w:r>
        <w:rPr>
          <w:b w:val="1"/>
          <w:bCs w:val="1"/>
        </w:rPr>
        <w:t xml:space="preserve">Sumativa:</w:t>
      </w:r>
      <w:r>
        <w:rPr/>
        <w:t xml:space="preserve"> En el cierre, a través del ticket de salida y reflexión metacognitiva.</w:t>
      </w:r>
    </w:p>
    <w:p>
      <w:pPr/>
      <w:r>
        <w:rPr>
          <w:b w:val="1"/>
          <w:bCs w:val="1"/>
        </w:rPr>
        <w:t xml:space="preserve">Criterios de evaluación:</w:t>
      </w:r>
    </w:p>
    <w:p>
      <w:pPr>
        <w:numPr>
          <w:ilvl w:val="0"/>
          <w:numId w:val="9"/>
        </w:numPr>
      </w:pPr>
      <w:r>
        <w:rPr/>
        <w:t xml:space="preserve">Capacidad para identificar y describir las organelas celulares y su función (Objetivo 1).</w:t>
      </w:r>
    </w:p>
    <w:p>
      <w:pPr>
        <w:numPr>
          <w:ilvl w:val="0"/>
          <w:numId w:val="9"/>
        </w:numPr>
      </w:pPr>
      <w:r>
        <w:rPr/>
        <w:t xml:space="preserve">Comprensión clara del concepto de célula como unidad biológica fundamental (Objetivo 2).</w:t>
      </w:r>
    </w:p>
    <w:p>
      <w:pPr>
        <w:numPr>
          <w:ilvl w:val="0"/>
          <w:numId w:val="9"/>
        </w:numPr>
      </w:pPr>
      <w:r>
        <w:rPr/>
        <w:t xml:space="preserve">Habilidad para comparar tipos celulares y relacionarlos con su función y relevancia clínica (Objetivo 3).</w:t>
      </w:r>
    </w:p>
    <w:p>
      <w:pPr>
        <w:numPr>
          <w:ilvl w:val="0"/>
          <w:numId w:val="9"/>
        </w:numPr>
      </w:pPr>
      <w:r>
        <w:rPr/>
        <w:t xml:space="preserve">Aplicación adecuada de conocimientos celulares en el análisis de situaciones clínicas (Objetivo 4).</w:t>
      </w:r>
    </w:p>
    <w:p>
      <w:pPr/>
      <w:r>
        <w:rPr>
          <w:b w:val="1"/>
          <w:bCs w:val="1"/>
        </w:rPr>
        <w:t xml:space="preserve">Instrumentos sugeridos:</w:t>
      </w:r>
    </w:p>
    <w:p>
      <w:pPr>
        <w:numPr>
          <w:ilvl w:val="0"/>
          <w:numId w:val="10"/>
        </w:numPr>
      </w:pPr>
      <w:r>
        <w:rPr/>
        <w:t xml:space="preserve">Rúbrica para evaluar mapas conceptuales y presentaciones orales.</w:t>
      </w:r>
    </w:p>
    <w:p>
      <w:pPr>
        <w:numPr>
          <w:ilvl w:val="0"/>
          <w:numId w:val="10"/>
        </w:numPr>
      </w:pPr>
      <w:r>
        <w:rPr/>
        <w:t xml:space="preserve">Lista de cotejo para observaciones microscópicas y análisis escritos.</w:t>
      </w:r>
    </w:p>
    <w:p>
      <w:pPr>
        <w:numPr>
          <w:ilvl w:val="0"/>
          <w:numId w:val="10"/>
        </w:numPr>
      </w:pPr>
      <w:r>
        <w:rPr/>
        <w:t xml:space="preserve">Autoevaluación y coevaluación para reflexiones y participación grupal.</w:t>
      </w:r>
    </w:p>
    <w:p>
      <w:pPr>
        <w:numPr>
          <w:ilvl w:val="0"/>
          <w:numId w:val="10"/>
        </w:numPr>
      </w:pPr>
      <w:r>
        <w:rPr/>
        <w:t xml:space="preserve">Observación directa durante actividades prácticas.</w:t>
      </w:r>
    </w:p>
    <w:p>
      <w:pPr/>
      <w:r>
        <w:rPr>
          <w:b w:val="1"/>
          <w:bCs w:val="1"/>
        </w:rPr>
        <w:t xml:space="preserve">Evidencias de aprendizaje:</w:t>
      </w:r>
    </w:p>
    <w:p>
      <w:pPr>
        <w:numPr>
          <w:ilvl w:val="0"/>
          <w:numId w:val="11"/>
        </w:numPr>
      </w:pPr>
      <w:r>
        <w:rPr/>
        <w:t xml:space="preserve">Mapas conceptuales completos y correctos.</w:t>
      </w:r>
    </w:p>
    <w:p>
      <w:pPr>
        <w:numPr>
          <w:ilvl w:val="0"/>
          <w:numId w:val="11"/>
        </w:numPr>
      </w:pPr>
      <w:r>
        <w:rPr/>
        <w:t xml:space="preserve">Registros detallados y precisos de observaciones microscópicas.</w:t>
      </w:r>
    </w:p>
    <w:p>
      <w:pPr>
        <w:numPr>
          <w:ilvl w:val="0"/>
          <w:numId w:val="11"/>
        </w:numPr>
      </w:pPr>
      <w:r>
        <w:rPr/>
        <w:t xml:space="preserve">Presentaciones grupales coherentes y fundamentadas del caso clínico.</w:t>
      </w:r>
    </w:p>
    <w:p>
      <w:pPr>
        <w:numPr>
          <w:ilvl w:val="0"/>
          <w:numId w:val="11"/>
        </w:numPr>
      </w:pPr>
      <w:r>
        <w:rPr/>
        <w:t xml:space="preserve">Resúmenes y respuestas reflexivas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C8F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A0B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3C7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98A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334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189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280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6F5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295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8E3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5A3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2026-10-01T22:11:39-05:00</dcterms:created>
  <dcterms:modified xsi:type="dcterms:W3CDTF">2026-10-01T22:11:39-05:00</dcterms:modified>
</cp:coreProperties>
</file>

<file path=docProps/custom.xml><?xml version="1.0" encoding="utf-8"?>
<Properties xmlns="http://schemas.openxmlformats.org/officeDocument/2006/custom-properties" xmlns:vt="http://schemas.openxmlformats.org/officeDocument/2006/docPropsVTypes"/>
</file>