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Crecimiento hacia Adentro: Descubre la Historia a través de Fuentes Primarias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y caractericen el modelo de crecimiento económico hacia adentro en América Latina durante el siglo XX, utilizando fuentes primarias como principal herramienta de análisis. A través de un enfoque centrado en el aprendizaje colaborativo, los estudiantes trabajarán en grupos pequeños para investigar documentos históricos, gráficos y testimonios que les permitan identificar las características y consecuencias de este modelo económico. La relevancia de este tema radica en entender cómo las decisiones económicas pasadas influyeron en el desarrollo social y económico de la región, y cómo esos procesos se relacionan con la realidad actual que viven los estudiantes. Además, se fomentará el diálogo respetuoso entre pares, promoviendo habilidades de comunicación, análisis crítico y trabajo en equipo. Al finalizar la sesión, los jóvenes serán capaces de interpretar fuentes primarias para construir conocimiento histórico y conectar los aprendizajes con su contexto socioeconómico actual, fortaleciendo su pensamiento crítico y su capacidad para argumentar con base en evidencia.</w:t>
      </w:r>
    </w:p>
    <w:p/>
    <w:p>
      <w:pPr/>
      <w:r>
        <w:rPr>
          <w:color w:val="2b6cb0"/>
          <w:sz w:val="28"/>
          <w:szCs w:val="28"/>
          <w:b w:val="1"/>
          <w:bCs w:val="1"/>
        </w:rPr>
        <w:t xml:space="preserve">Objetivos de Aprendizaje</w:t>
      </w:r>
    </w:p>
    <w:p>
      <w:pPr>
        <w:numPr>
          <w:ilvl w:val="0"/>
          <w:numId w:val="1"/>
        </w:numPr>
      </w:pPr>
      <w:r>
        <w:rPr/>
        <w:t xml:space="preserve">Analizar fuentes primarias para identificar las características del modelo de crecimiento hacia adentro.</w:t>
      </w:r>
    </w:p>
    <w:p>
      <w:pPr>
        <w:numPr>
          <w:ilvl w:val="0"/>
          <w:numId w:val="1"/>
        </w:numPr>
      </w:pPr>
      <w:r>
        <w:rPr/>
        <w:t xml:space="preserve">Comparar diferentes tipos de fuentes históricas para comprender las distintas perspectivas sobre dicho modelo.</w:t>
      </w:r>
    </w:p>
    <w:p>
      <w:pPr>
        <w:numPr>
          <w:ilvl w:val="0"/>
          <w:numId w:val="1"/>
        </w:numPr>
      </w:pPr>
      <w:r>
        <w:rPr/>
        <w:t xml:space="preserve">Argumentar en equipo sobre las ventajas y desventajas del modelo de crecimiento hacia adentro basándose en la evidencia estudiada.</w:t>
      </w:r>
    </w:p>
    <w:p>
      <w:pPr>
        <w:numPr>
          <w:ilvl w:val="0"/>
          <w:numId w:val="1"/>
        </w:numPr>
      </w:pPr>
      <w:r>
        <w:rPr/>
        <w:t xml:space="preserve">Respetar y valorar el diálogo entre pares durante las actividades colaborativas.</w:t>
      </w:r>
    </w:p>
    <w:p>
      <w:pPr>
        <w:numPr>
          <w:ilvl w:val="0"/>
          <w:numId w:val="1"/>
        </w:numPr>
      </w:pPr>
      <w:r>
        <w:rPr/>
        <w:t xml:space="preserve">Reflexionar sobre la influencia histórica del modelo en el desarrollo económico y social actual.</w:t>
      </w:r>
    </w:p>
    <w:p/>
    <w:p>
      <w:pPr/>
      <w:r>
        <w:rPr>
          <w:color w:val="2b6cb0"/>
          <w:sz w:val="28"/>
          <w:szCs w:val="28"/>
          <w:b w:val="1"/>
          <w:bCs w:val="1"/>
        </w:rPr>
        <w:t xml:space="preserve">Recursos Necesarios</w:t>
      </w:r>
    </w:p>
    <w:p>
      <w:pPr>
        <w:numPr>
          <w:ilvl w:val="0"/>
          <w:numId w:val="2"/>
        </w:numPr>
      </w:pPr>
      <w:r>
        <w:rPr/>
        <w:t xml:space="preserve">Copias impresas de fuentes primarias (extractos de discursos políticos, gráficos económicos, testimonios de la época, fotos históricas) – 1 por grupo de 4 estudiantes.</w:t>
      </w:r>
    </w:p>
    <w:p>
      <w:pPr>
        <w:numPr>
          <w:ilvl w:val="0"/>
          <w:numId w:val="2"/>
        </w:numPr>
      </w:pPr>
      <w:r>
        <w:rPr/>
        <w:t xml:space="preserve">Pizarras pequeñas o cartulinas para anotaciones grupales – 1 por grupo.</w:t>
      </w:r>
    </w:p>
    <w:p>
      <w:pPr>
        <w:numPr>
          <w:ilvl w:val="0"/>
          <w:numId w:val="2"/>
        </w:numPr>
      </w:pPr>
      <w:r>
        <w:rPr/>
        <w:t xml:space="preserve">Marcadores y bolígrafos – suficientes para cada grupo.</w:t>
      </w:r>
    </w:p>
    <w:p>
      <w:pPr>
        <w:numPr>
          <w:ilvl w:val="0"/>
          <w:numId w:val="2"/>
        </w:numPr>
      </w:pPr>
      <w:r>
        <w:rPr/>
        <w:t xml:space="preserve">Proyector y computadora para mostrar un video introductorio de 3 minutos.</w:t>
      </w:r>
    </w:p>
    <w:p>
      <w:pPr>
        <w:numPr>
          <w:ilvl w:val="0"/>
          <w:numId w:val="2"/>
        </w:numPr>
      </w:pPr>
      <w:r>
        <w:rPr/>
        <w:t xml:space="preserve">Hojas de trabajo con preguntas guía para el análisis de fuentes –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modelos económicos y desarrollo histórico de América Latina (aprendido en clases previas).</w:t>
      </w:r>
    </w:p>
    <w:p>
      <w:pPr>
        <w:numPr>
          <w:ilvl w:val="0"/>
          <w:numId w:val="3"/>
        </w:numPr>
      </w:pPr>
      <w:r>
        <w:rPr/>
        <w:t xml:space="preserve">Habilidades básicas para leer textos y analizar imágenes.</w:t>
      </w:r>
    </w:p>
    <w:p>
      <w:pPr>
        <w:numPr>
          <w:ilvl w:val="0"/>
          <w:numId w:val="3"/>
        </w:numPr>
      </w:pPr>
      <w:r>
        <w:rPr/>
        <w:t xml:space="preserve">Experiencia previa en trabajo en grupo y respeto por las opiniones de los compañeros.</w:t>
      </w:r>
    </w:p>
    <w:p>
      <w:pPr>
        <w:numPr>
          <w:ilvl w:val="0"/>
          <w:numId w:val="3"/>
        </w:numPr>
      </w:pPr>
      <w:r>
        <w:rPr/>
        <w:t xml:space="preserve">Capacidad para expresar ideas de manera clara y escuchar activamente.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exploraremos juntos cómo el modelo de crecimiento hacia adentro impactó la historia económica de nuestra región. Usaremos documentos históricos reales para descubrir sus características y entender sus efectos, aprendiendo a trabajar en equipo y a respetar las ideas de todos."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de 3 minutos que muestra la industrialización y cambios económicos en América Latina durante el siglo XX.</w:t>
      </w:r>
    </w:p>
    <w:p>
      <w:pPr>
        <w:numPr>
          <w:ilvl w:val="0"/>
          <w:numId w:val="4"/>
        </w:numPr>
      </w:pPr>
      <w:r>
        <w:rPr>
          <w:b w:val="1"/>
          <w:bCs w:val="1"/>
        </w:rPr>
        <w:t xml:space="preserve">Docente:</w:t>
      </w:r>
      <w:r>
        <w:rPr/>
        <w:t xml:space="preserve"> Luego formula la pregunta detonadora: "¿Qué diferencias creen que existen entre un modelo económico que depende de importar productos y otro que se enfoca en producir dentro del país? ¿Qué ventajas o desafíos pueden imaginar?"</w:t>
      </w:r>
    </w:p>
    <w:p>
      <w:pPr>
        <w:numPr>
          <w:ilvl w:val="0"/>
          <w:numId w:val="4"/>
        </w:numPr>
      </w:pPr>
      <w:r>
        <w:rPr>
          <w:b w:val="1"/>
          <w:bCs w:val="1"/>
        </w:rPr>
        <w:t xml:space="preserve">Estudiantes:</w:t>
      </w:r>
      <w:r>
        <w:rPr/>
        <w:t xml:space="preserve"> En parejas discuten durante 3 minutos sus ideas y luego comparten con la clase brevemente.</w:t>
      </w:r>
    </w:p>
    <w:p>
      <w:pPr/>
      <w:r>
        <w:rPr>
          <w:b w:val="1"/>
          <w:bCs w:val="1"/>
        </w:rPr>
        <w:t xml:space="preserve">Motivación y enganche:</w:t>
      </w:r>
    </w:p>
    <w:p>
      <w:pPr/>
      <w:r>
        <w:rPr>
          <w:b w:val="1"/>
          <w:bCs w:val="1"/>
        </w:rPr>
        <w:t xml:space="preserve">Docente:</w:t>
      </w:r>
      <w:r>
        <w:rPr/>
        <w:t xml:space="preserve"> Cuenta un dato curioso: "¿Sabían que muchos países latinoamericanos intentaron volverse más independientes económicamente para evitar crisis externas? Hoy entenderemos cómo y por qué lo hicieron."</w:t>
      </w:r>
    </w:p>
    <w:p>
      <w:pPr/>
      <w:r>
        <w:rPr>
          <w:b w:val="1"/>
          <w:bCs w:val="1"/>
        </w:rPr>
        <w:t xml:space="preserve">Estudiantes:</w:t>
      </w:r>
      <w:r>
        <w:rPr/>
        <w:t xml:space="preserve"> Se interesan y muestran curiosidad por investigar más.</w:t>
      </w:r>
    </w:p>
    <w:p>
      <w:pPr/>
      <w:r>
        <w:rPr>
          <w:b w:val="1"/>
          <w:bCs w:val="1"/>
        </w:rPr>
        <w:t xml:space="preserve">Contextualización:</w:t>
      </w:r>
    </w:p>
    <w:p>
      <w:pPr/>
      <w:r>
        <w:rPr>
          <w:b w:val="1"/>
          <w:bCs w:val="1"/>
        </w:rPr>
        <w:t xml:space="preserve">Docente:</w:t>
      </w:r>
      <w:r>
        <w:rPr/>
        <w:t xml:space="preserve"> Explica: "Comprender este modelo económico es importante porque nos ayuda a entender de dónde vienen muchas decisiones y problemas económicos actuales en nuestra región, y cómo afectan nuestra vida diaria."</w:t>
      </w:r>
    </w:p>
    <w:p>
      <w:pPr/>
      <w:r>
        <w:rPr>
          <w:b w:val="1"/>
          <w:bCs w:val="1"/>
        </w:rPr>
        <w:t xml:space="preserve">Estudiantes:</w:t>
      </w:r>
      <w:r>
        <w:rPr/>
        <w:t xml:space="preserve"> Reflexionan sobre la conexión con su entorno y contexto.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brevemente que en grupos analizarán diferentes tipos de fuentes primarias relacionadas con el modelo de crecimiento hacia adentro, para construir un panorama completo y compartirlo con sus compañeros.</w:t>
      </w:r>
    </w:p>
    <w:p>
      <w:pPr/>
      <w:r>
        <w:rPr>
          <w:b w:val="1"/>
          <w:bCs w:val="1"/>
        </w:rPr>
        <w:t xml:space="preserve">Actividad 1: Análisis en grupo de fuentes primarias</w:t>
      </w:r>
    </w:p>
    <w:p>
      <w:pPr>
        <w:numPr>
          <w:ilvl w:val="0"/>
          <w:numId w:val="5"/>
        </w:numPr>
      </w:pPr>
      <w:r>
        <w:rPr>
          <w:b w:val="1"/>
          <w:bCs w:val="1"/>
        </w:rPr>
        <w:t xml:space="preserve">Objetivo:</w:t>
      </w:r>
      <w:r>
        <w:rPr/>
        <w:t xml:space="preserve"> Analizar fuentes primarias para identificar características del modelo de crecimiento hacia adentro.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entre los grupos copias de diferentes fuentes (discursos, gráficos, fotos, testimonios).</w:t>
      </w:r>
    </w:p>
    <w:p>
      <w:pPr>
        <w:numPr>
          <w:ilvl w:val="1"/>
          <w:numId w:val="5"/>
        </w:numPr>
      </w:pPr>
      <w:r>
        <w:rPr>
          <w:b w:val="1"/>
          <w:bCs w:val="1"/>
        </w:rPr>
        <w:t xml:space="preserve">Docente:</w:t>
      </w:r>
      <w:r>
        <w:rPr/>
        <w:t xml:space="preserve"> Indica que cada grupo debe leer y analizar su fuente usando la hoja de trabajo con preguntas guía: ¿Qué mensaje transmite? ¿Qué información ofrece sobre la economía de la época? ¿Qué ventajas o desventajas refleja?</w:t>
      </w:r>
    </w:p>
    <w:p>
      <w:pPr>
        <w:numPr>
          <w:ilvl w:val="1"/>
          <w:numId w:val="5"/>
        </w:numPr>
      </w:pPr>
      <w:r>
        <w:rPr>
          <w:b w:val="1"/>
          <w:bCs w:val="1"/>
        </w:rPr>
        <w:t xml:space="preserve">Estudiantes:</w:t>
      </w:r>
      <w:r>
        <w:rPr/>
        <w:t xml:space="preserve"> En grupos de 4, leen y responden colaborativamente, anotando ideas clave en la cartulina.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Cartulina con resumen y respuestas a preguntas guía.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grupos, formula preguntas como "¿Cómo se relaciona esta fuente con el modelo de crecimiento hacia adentro?" o "¿Qué punto de vista creen que refleja esta fuente?" para profundizar el análisis.</w:t>
      </w:r>
    </w:p>
    <w:p>
      <w:pPr/>
      <w:r>
        <w:rPr>
          <w:b w:val="1"/>
          <w:bCs w:val="1"/>
        </w:rPr>
        <w:t xml:space="preserve">Actividad 2: Puesta en común y diálogo respetuoso</w:t>
      </w:r>
    </w:p>
    <w:p>
      <w:pPr>
        <w:numPr>
          <w:ilvl w:val="0"/>
          <w:numId w:val="6"/>
        </w:numPr>
      </w:pPr>
      <w:r>
        <w:rPr>
          <w:b w:val="1"/>
          <w:bCs w:val="1"/>
        </w:rPr>
        <w:t xml:space="preserve">Objetivo:</w:t>
      </w:r>
      <w:r>
        <w:rPr/>
        <w:t xml:space="preserve"> Comparar perspectivas y argumentar respetando el diálogo entre pares.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un representante por grupo exponga brevemente su análisis (máximo 3 minutos por grupo).</w:t>
      </w:r>
    </w:p>
    <w:p>
      <w:pPr>
        <w:numPr>
          <w:ilvl w:val="1"/>
          <w:numId w:val="6"/>
        </w:numPr>
      </w:pPr>
      <w:r>
        <w:rPr>
          <w:b w:val="1"/>
          <w:bCs w:val="1"/>
        </w:rPr>
        <w:t xml:space="preserve">Docente:</w:t>
      </w:r>
      <w:r>
        <w:rPr/>
        <w:t xml:space="preserve"> Modera el diálogo, invitando a que los demás grupos hagan preguntas o aporten comentarios respetuosos.</w:t>
      </w:r>
    </w:p>
    <w:p>
      <w:pPr>
        <w:numPr>
          <w:ilvl w:val="1"/>
          <w:numId w:val="6"/>
        </w:numPr>
      </w:pPr>
      <w:r>
        <w:rPr>
          <w:b w:val="1"/>
          <w:bCs w:val="1"/>
        </w:rPr>
        <w:t xml:space="preserve">Estudiantes:</w:t>
      </w:r>
      <w:r>
        <w:rPr/>
        <w:t xml:space="preserve"> Escuchan activamente, formulan preguntas y aportan argumentos basados en la evidencia de sus fuentes.</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Registro oral y anotaciones en pizarras de puntos clave y diferentes perspectivas.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el diálogo, asegura que todos respeten las intervenciones y resume ideas principales.</w:t>
      </w:r>
    </w:p>
    <w:p>
      <w:pPr/>
      <w:r>
        <w:rPr>
          <w:b w:val="1"/>
          <w:bCs w:val="1"/>
        </w:rPr>
        <w:t xml:space="preserve">Actividad 3: Reflexión grupal sobre la influencia actual</w:t>
      </w:r>
    </w:p>
    <w:p>
      <w:pPr>
        <w:numPr>
          <w:ilvl w:val="0"/>
          <w:numId w:val="7"/>
        </w:numPr>
      </w:pPr>
      <w:r>
        <w:rPr>
          <w:b w:val="1"/>
          <w:bCs w:val="1"/>
        </w:rPr>
        <w:t xml:space="preserve">Objetivo:</w:t>
      </w:r>
      <w:r>
        <w:rPr/>
        <w:t xml:space="preserve"> Reflexionar sobre la influencia histórica del modelo en la sociedad actual.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Plantea la pregunta: "¿De qué forma creen que las decisiones económicas de ese modelo todavía afectan a nuestra sociedad hoy?"</w:t>
      </w:r>
    </w:p>
    <w:p>
      <w:pPr>
        <w:numPr>
          <w:ilvl w:val="1"/>
          <w:numId w:val="7"/>
        </w:numPr>
      </w:pPr>
      <w:r>
        <w:rPr>
          <w:b w:val="1"/>
          <w:bCs w:val="1"/>
        </w:rPr>
        <w:t xml:space="preserve">Estudiantes:</w:t>
      </w:r>
      <w:r>
        <w:rPr/>
        <w:t xml:space="preserve"> En grupos, discuten y escriben en la cartulina 2 ejemplos de influencias actuales.</w:t>
      </w:r>
    </w:p>
    <w:p>
      <w:pPr>
        <w:numPr>
          <w:ilvl w:val="1"/>
          <w:numId w:val="7"/>
        </w:numPr>
      </w:pPr>
      <w:r>
        <w:rPr>
          <w:b w:val="1"/>
          <w:bCs w:val="1"/>
        </w:rPr>
        <w:t xml:space="preserve">Docente:</w:t>
      </w:r>
      <w:r>
        <w:rPr/>
        <w:t xml:space="preserve"> Invita a compartir algunos ejemplos con toda la clase.</w:t>
      </w:r>
    </w:p>
    <w:p>
      <w:pPr>
        <w:numPr>
          <w:ilvl w:val="0"/>
          <w:numId w:val="7"/>
        </w:numPr>
      </w:pPr>
      <w:r>
        <w:rPr>
          <w:b w:val="1"/>
          <w:bCs w:val="1"/>
        </w:rPr>
        <w:t xml:space="preserve">Organización:</w:t>
      </w:r>
      <w:r>
        <w:rPr/>
        <w:t xml:space="preserve"> Grupos pequeños y plenaria.</w:t>
      </w:r>
    </w:p>
    <w:p>
      <w:pPr>
        <w:numPr>
          <w:ilvl w:val="0"/>
          <w:numId w:val="7"/>
        </w:numPr>
      </w:pPr>
      <w:r>
        <w:rPr>
          <w:b w:val="1"/>
          <w:bCs w:val="1"/>
        </w:rPr>
        <w:t xml:space="preserve">Producto:</w:t>
      </w:r>
      <w:r>
        <w:rPr/>
        <w:t xml:space="preserve"> Lista de influencias actuales anotada en cartulinas.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Estimula la reflexión, conecta ideas con la realidad de los estudiantes y da retroalimentación positiva.</w:t>
      </w:r>
    </w:p>
    <w:p>
      <w:pPr/>
      <w:r>
        <w:rPr>
          <w:b w:val="1"/>
          <w:bCs w:val="1"/>
        </w:rPr>
        <w:t xml:space="preserve">Diferenciación:</w:t>
      </w:r>
    </w:p>
    <w:p>
      <w:pPr>
        <w:numPr>
          <w:ilvl w:val="0"/>
          <w:numId w:val="8"/>
        </w:numPr>
      </w:pPr>
      <w:r>
        <w:rPr>
          <w:b w:val="1"/>
          <w:bCs w:val="1"/>
        </w:rPr>
        <w:t xml:space="preserve">Estudiantes que terminan antes:</w:t>
      </w:r>
      <w:r>
        <w:rPr/>
        <w:t xml:space="preserve"> Se les invita a preparar una pregunta crítica para el diálogo grupal o a buscar ejemplos adicionales en un breve texto complementario que el docente tiene a mano.</w:t>
      </w:r>
    </w:p>
    <w:p>
      <w:pPr>
        <w:numPr>
          <w:ilvl w:val="0"/>
          <w:numId w:val="8"/>
        </w:numPr>
      </w:pPr>
      <w:r>
        <w:rPr>
          <w:b w:val="1"/>
          <w:bCs w:val="1"/>
        </w:rPr>
        <w:t xml:space="preserve">Estudiantes que necesitan más apoyo:</w:t>
      </w:r>
      <w:r>
        <w:rPr/>
        <w:t xml:space="preserve"> Reciben ayuda personalizada del docente o compañero designado para clarificar preguntas guía y resumir la información clave.</w:t>
      </w:r>
    </w:p>
    <w:p>
      <w:pPr/>
      <w:r>
        <w:rPr>
          <w:b w:val="1"/>
          <w:bCs w:val="1"/>
        </w:rPr>
        <w:t xml:space="preserve">Transiciones:</w:t>
      </w:r>
    </w:p>
    <w:p>
      <w:pPr>
        <w:numPr>
          <w:ilvl w:val="0"/>
          <w:numId w:val="9"/>
        </w:numPr>
      </w:pPr>
      <w:r>
        <w:rPr/>
        <w:t xml:space="preserve">Al terminar cada actividad, el docente resume brevemente y explica cómo se conectará con la siguiente, manteniendo el interés y coherencia del proceso.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que en un papel escriba tres ideas clave que aprendieron sobre el modelo de crecimiento hacia adentro y su análisis de fuentes.</w:t>
      </w:r>
    </w:p>
    <w:p>
      <w:pPr/>
      <w:r>
        <w:rPr>
          <w:b w:val="1"/>
          <w:bCs w:val="1"/>
        </w:rPr>
        <w:t xml:space="preserve">Estudiantes:</w:t>
      </w:r>
      <w:r>
        <w:rPr/>
        <w:t xml:space="preserve"> Elaboran el resumen grupal, luego un portavoz lo lee en voz alta.</w:t>
      </w:r>
    </w:p>
    <w:p>
      <w:pPr/>
      <w:r>
        <w:rPr>
          <w:b w:val="1"/>
          <w:bCs w:val="1"/>
        </w:rPr>
        <w:t xml:space="preserve">Reflexión metacognitiva</w:t>
      </w:r>
    </w:p>
    <w:p>
      <w:pPr>
        <w:numPr>
          <w:ilvl w:val="0"/>
          <w:numId w:val="10"/>
        </w:numPr>
      </w:pPr>
      <w:r>
        <w:rPr>
          <w:b w:val="1"/>
          <w:bCs w:val="1"/>
        </w:rPr>
        <w:t xml:space="preserve">Docente:</w:t>
      </w:r>
      <w:r>
        <w:rPr/>
        <w:t xml:space="preserve"> Formula las siguientes preguntas para que cada estudiante reflexione y responda por escrito:</w:t>
      </w:r>
    </w:p>
    <w:p>
      <w:pPr>
        <w:numPr>
          <w:ilvl w:val="1"/>
          <w:numId w:val="10"/>
        </w:numPr>
      </w:pPr>
      <w:r>
        <w:rPr/>
        <w:t xml:space="preserve">¿Cómo me ayudó trabajar con fuentes primarias a entender mejor el modelo de crecimiento hacia adentro?</w:t>
      </w:r>
    </w:p>
    <w:p>
      <w:pPr>
        <w:numPr>
          <w:ilvl w:val="1"/>
          <w:numId w:val="10"/>
        </w:numPr>
      </w:pPr>
      <w:r>
        <w:rPr/>
        <w:t xml:space="preserve">¿De qué manera respeté las ideas de mis compañeros durante el diálogo?</w:t>
      </w:r>
    </w:p>
    <w:p>
      <w:pPr>
        <w:numPr>
          <w:ilvl w:val="1"/>
          <w:numId w:val="10"/>
        </w:numPr>
      </w:pPr>
      <w:r>
        <w:rPr/>
        <w:t xml:space="preserve">¿Qué conexión encontré entre la historia estudiada y mi vida o entorno actual?</w:t>
      </w:r>
    </w:p>
    <w:p>
      <w:pPr/>
      <w:r>
        <w:rPr>
          <w:b w:val="1"/>
          <w:bCs w:val="1"/>
        </w:rPr>
        <w:t xml:space="preserve">Retroalimentación</w:t>
      </w:r>
    </w:p>
    <w:p>
      <w:pPr/>
      <w:r>
        <w:rPr>
          <w:b w:val="1"/>
          <w:bCs w:val="1"/>
        </w:rPr>
        <w:t xml:space="preserve">Docente:</w:t>
      </w:r>
      <w:r>
        <w:rPr/>
        <w:t xml:space="preserve"> Revisa las respuestas escritas y ofrece comentarios orales generales sobre el trabajo colaborativo, la comprensión del tema y la calidad del diálogo entre pares, destacando logros y áreas de mejora.</w:t>
      </w:r>
    </w:p>
    <w:p>
      <w:pPr/>
      <w:r>
        <w:rPr>
          <w:b w:val="1"/>
          <w:bCs w:val="1"/>
        </w:rPr>
        <w:t xml:space="preserve">Transferencia</w:t>
      </w:r>
    </w:p>
    <w:p>
      <w:pPr/>
      <w:r>
        <w:rPr>
          <w:b w:val="1"/>
          <w:bCs w:val="1"/>
        </w:rPr>
        <w:t xml:space="preserve">Docente:</w:t>
      </w:r>
      <w:r>
        <w:rPr/>
        <w:t xml:space="preserve"> Explica que en próximas sesiones continuarán explorando otros modelos económicos y que esta habilidad de analizar fuentes primarias y dialogar respetuosamente será fundamental para su aprendizaje.</w:t>
      </w:r>
    </w:p>
    <w:p>
      <w:pPr/>
      <w:r>
        <w:rPr>
          <w:b w:val="1"/>
          <w:bCs w:val="1"/>
        </w:rPr>
        <w:t xml:space="preserve">Tarea o reto</w:t>
      </w:r>
    </w:p>
    <w:p>
      <w:pPr/>
      <w:r>
        <w:rPr>
          <w:b w:val="1"/>
          <w:bCs w:val="1"/>
        </w:rPr>
        <w:t xml:space="preserve">Docente:</w:t>
      </w:r>
      <w:r>
        <w:rPr/>
        <w:t xml:space="preserve"> Propone que los estudiantes pregunten a sus familiares o personas mayores sobre cómo percibieron el desarrollo económico en sus comunidades y traigan un breve resumen o entrevista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fase de desarrollo (a través de la observación y participación en actividades colaborativas) y sumativa en la fase de cierre con la síntesis y reflexión individual.</w:t>
      </w:r>
    </w:p>
    <w:p>
      <w:pPr/>
      <w:r>
        <w:rPr>
          <w:b w:val="1"/>
          <w:bCs w:val="1"/>
        </w:rPr>
        <w:t xml:space="preserve">Criterios de evaluación:</w:t>
      </w:r>
    </w:p>
    <w:p>
      <w:pPr>
        <w:numPr>
          <w:ilvl w:val="0"/>
          <w:numId w:val="11"/>
        </w:numPr>
      </w:pPr>
      <w:r>
        <w:rPr/>
        <w:t xml:space="preserve">Capacidad para analizar fuentes primarias y extraer información relevante (vinculado al objetivo 1).</w:t>
      </w:r>
    </w:p>
    <w:p>
      <w:pPr>
        <w:numPr>
          <w:ilvl w:val="0"/>
          <w:numId w:val="11"/>
        </w:numPr>
      </w:pPr>
      <w:r>
        <w:rPr/>
        <w:t xml:space="preserve">Habilidad para comparar perspectivas y argumentar respetando el diálogo entre pares (vinculado a los objetivos 2 y 4).</w:t>
      </w:r>
    </w:p>
    <w:p>
      <w:pPr>
        <w:numPr>
          <w:ilvl w:val="0"/>
          <w:numId w:val="11"/>
        </w:numPr>
      </w:pPr>
      <w:r>
        <w:rPr/>
        <w:t xml:space="preserve">Claridad en la reflexión sobre la influencia histórica y actual del modelo (vinculado al objetivo 5).</w:t>
      </w:r>
    </w:p>
    <w:p>
      <w:pPr>
        <w:numPr>
          <w:ilvl w:val="0"/>
          <w:numId w:val="11"/>
        </w:numPr>
      </w:pPr>
      <w:r>
        <w:rPr/>
        <w:t xml:space="preserve">Participación activa y colaborativa en las actividades grupales (vinculado al objetivo 3).</w:t>
      </w:r>
    </w:p>
    <w:p>
      <w:pPr/>
      <w:r>
        <w:rPr>
          <w:b w:val="1"/>
          <w:bCs w:val="1"/>
        </w:rPr>
        <w:t xml:space="preserve">Instrumentos sugeridos:</w:t>
      </w:r>
    </w:p>
    <w:p>
      <w:pPr>
        <w:numPr>
          <w:ilvl w:val="0"/>
          <w:numId w:val="12"/>
        </w:numPr>
      </w:pPr>
      <w:r>
        <w:rPr/>
        <w:t xml:space="preserve">Lista de cotejo para observar la participación y respeto en el diálogo grupal.</w:t>
      </w:r>
    </w:p>
    <w:p>
      <w:pPr>
        <w:numPr>
          <w:ilvl w:val="0"/>
          <w:numId w:val="12"/>
        </w:numPr>
      </w:pPr>
      <w:r>
        <w:rPr/>
        <w:t xml:space="preserve">Rúbrica para evaluar el análisis de fuentes y la argumentación en la puesta en común.</w:t>
      </w:r>
    </w:p>
    <w:p>
      <w:pPr>
        <w:numPr>
          <w:ilvl w:val="0"/>
          <w:numId w:val="12"/>
        </w:numPr>
      </w:pPr>
      <w:r>
        <w:rPr/>
        <w:t xml:space="preserve">Autoevaluación escrita en la reflexión metacognitiva.</w:t>
      </w:r>
    </w:p>
    <w:p>
      <w:pPr>
        <w:numPr>
          <w:ilvl w:val="0"/>
          <w:numId w:val="12"/>
        </w:numPr>
      </w:pPr>
      <w:r>
        <w:rPr/>
        <w:t xml:space="preserve">Registro de evidencias: cartulinas con análisis grupal, resumen oral y respuestas escritas de reflexión.</w:t>
      </w:r>
    </w:p>
    <w:p>
      <w:pPr/>
      <w:r>
        <w:rPr>
          <w:b w:val="1"/>
          <w:bCs w:val="1"/>
        </w:rPr>
        <w:t xml:space="preserve">Evidencias de aprendizaje:</w:t>
      </w:r>
    </w:p>
    <w:p>
      <w:pPr>
        <w:numPr>
          <w:ilvl w:val="0"/>
          <w:numId w:val="13"/>
        </w:numPr>
      </w:pPr>
      <w:r>
        <w:rPr/>
        <w:t xml:space="preserve">Cartulinas con análisis y síntesis de fuentes primarias.</w:t>
      </w:r>
    </w:p>
    <w:p>
      <w:pPr>
        <w:numPr>
          <w:ilvl w:val="0"/>
          <w:numId w:val="13"/>
        </w:numPr>
      </w:pPr>
      <w:r>
        <w:rPr/>
        <w:t xml:space="preserve">Intervenciones orales durante la puesta en común respetuosa.</w:t>
      </w:r>
    </w:p>
    <w:p>
      <w:pPr>
        <w:numPr>
          <w:ilvl w:val="0"/>
          <w:numId w:val="13"/>
        </w:numPr>
      </w:pPr>
      <w:r>
        <w:rPr/>
        <w:t xml:space="preserve">Respuestas escritas a las preguntas de reflexión metacognitiva.</w:t>
      </w:r>
    </w:p>
    <w:p>
      <w:pPr>
        <w:numPr>
          <w:ilvl w:val="0"/>
          <w:numId w:val="13"/>
        </w:numPr>
      </w:pPr>
      <w:r>
        <w:rPr/>
        <w:t xml:space="preserve">Resumen grupal en la síntesis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propia comunidad, muchas personas empiezan a crear sus propios productos, desde alimentos hasta ropa, en lugar de depender de lo que viene de otros lugares. Esto genera empleo, fortalece la economía local y hace que las ciudades crezcan de una manera diferente. ¿Te has preguntado alguna vez cómo y por qué un país decide fomentar este tipo de desarrollo económico?</w:t>
      </w:r>
    </w:p>
    <w:p>
      <w:pPr/>
      <w:r>
        <w:rPr/>
        <w:t xml:space="preserve">En la actualidad, muchos países buscan formas de ser más autosuficientes y aprovechar sus recursos internos para enfrentar retos como la globalización, crisis económicas o limitaciones externas. Por ejemplo, en algunas regiones cercanas, las industrias locales han crecido porque las personas prefieren consumir productos hechos en casa, lo que impulsa la economía del lugar y genera oportunidades para jóvenes como tú.</w:t>
      </w:r>
    </w:p>
    <w:p>
      <w:pPr/>
      <w:r>
        <w:rPr/>
        <w:t xml:space="preserve">Hoy vamos a explorar cómo en el pasado, especialmente en América Latina, se implementó un modelo llamado "crecimiento hacia adentro", que buscaba justamente ese desarrollo económico basado en recursos y producción interna. A través de fuentes primarias, es decir, documentos, imágenes y testimonios auténticos de esa época, descubrirás cómo esta estrategia impactó la vida de las personas y las ciudades.</w:t>
      </w:r>
    </w:p>
    <w:p>
      <w:pPr/>
      <w:r>
        <w:rPr/>
        <w:t xml:space="preserve">Esta sesión te invita a ponerte en el lugar de quienes vivieron esos cambios, a dialogar con tus compañeros para compartir ideas y entender juntos cómo las decisiones económicas pueden transformar sociedades. De esta manera, no solo aprenderás historia, sino que también conectarás esos procesos con las realidades que vivimos hoy, preparándote para ser un ciudadano informado y crítico.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la caracterización del modelo de crecimiento hacia adentro mediante fuentes primarias, y respetando el diálogo entre pares dentro de la metodología de Aprendizaje Colaborativo, se proponen los siguientes ejemplos prácticos y casos de estudio. Estos están diseñados para estudiantes de 15-17 años, con lenguaje y contexto adecuados para su nivel, y para ser abordados en una sesión de 1 hora.</w:t>
      </w:r>
    </w:p>
    <w:p>
      <w:pPr/>
      <w:r>
        <w:rPr>
          <w:b w:val="1"/>
          <w:bCs w:val="1"/>
        </w:rPr>
        <w:t xml:space="preserve">Ejemplo Práctico 1: Análisis de un Documento Histórico sobre Industrialización Nacional</w:t>
      </w:r>
    </w:p>
    <w:p>
      <w:pPr>
        <w:numPr>
          <w:ilvl w:val="0"/>
          <w:numId w:val="14"/>
        </w:numPr>
      </w:pPr>
      <w:r>
        <w:rPr>
          <w:b w:val="1"/>
          <w:bCs w:val="1"/>
        </w:rPr>
        <w:t xml:space="preserve">Fuente primaria:</w:t>
      </w:r>
      <w:r>
        <w:rPr/>
        <w:t xml:space="preserve"> Extracto de un discurso político o carta de un ministro de economía o industria de un país latinoamericano (por ejemplo, un fragmento de un discurso de un jefe de estado o un ministro en la época de implementación del modelo de crecimiento hacia adentro, década de 1960-1970).</w:t>
      </w:r>
    </w:p>
    <w:p>
      <w:pPr>
        <w:numPr>
          <w:ilvl w:val="0"/>
          <w:numId w:val="14"/>
        </w:numPr>
      </w:pPr>
      <w:r>
        <w:rPr>
          <w:b w:val="1"/>
          <w:bCs w:val="1"/>
        </w:rPr>
        <w:t xml:space="preserve">Actividad colaborativa:</w:t>
      </w:r>
      <w:r>
        <w:rPr/>
        <w:t xml:space="preserve"> En grupos de 3-4 estudiantes, leen el texto y discuten las intenciones del gobierno respecto a la industrialización. Identifican en el discurso las metas principales del crecimiento hacia adentro.</w:t>
      </w:r>
    </w:p>
    <w:p>
      <w:pPr>
        <w:numPr>
          <w:ilvl w:val="0"/>
          <w:numId w:val="14"/>
        </w:numPr>
      </w:pPr>
      <w:r>
        <w:rPr>
          <w:b w:val="1"/>
          <w:bCs w:val="1"/>
        </w:rPr>
        <w:t xml:space="preserve">Objetivo:</w:t>
      </w:r>
      <w:r>
        <w:rPr/>
        <w:t xml:space="preserve"> Reconocer cómo las políticas públicas reflejan el modelo de crecimiento hacia adentro y fomentar el diálogo respetuoso para contrastar ideas.</w:t>
      </w:r>
    </w:p>
    <w:p>
      <w:pPr/>
      <w:r>
        <w:rPr>
          <w:b w:val="1"/>
          <w:bCs w:val="1"/>
        </w:rPr>
        <w:t xml:space="preserve">Ejemplo Práctico 2: Interpretación de Estadísticas Históricas</w:t>
      </w:r>
    </w:p>
    <w:p>
      <w:pPr>
        <w:numPr>
          <w:ilvl w:val="0"/>
          <w:numId w:val="15"/>
        </w:numPr>
      </w:pPr>
      <w:r>
        <w:rPr>
          <w:b w:val="1"/>
          <w:bCs w:val="1"/>
        </w:rPr>
        <w:t xml:space="preserve">Fuente primaria:</w:t>
      </w:r>
      <w:r>
        <w:rPr/>
        <w:t xml:space="preserve"> Tabla o gráfico histórico que muestre la evolución de la producción industrial y agrícola en un país durante las décadas de crecimiento hacia adentro.</w:t>
      </w:r>
    </w:p>
    <w:p>
      <w:pPr>
        <w:numPr>
          <w:ilvl w:val="0"/>
          <w:numId w:val="15"/>
        </w:numPr>
      </w:pPr>
      <w:r>
        <w:rPr>
          <w:b w:val="1"/>
          <w:bCs w:val="1"/>
        </w:rPr>
        <w:t xml:space="preserve">Actividad colaborativa:</w:t>
      </w:r>
      <w:r>
        <w:rPr/>
        <w:t xml:space="preserve"> En equipos, interpretan los datos para identificar cambios significativos en la producción. Debaten en grupo sobre cómo esos cambios evidencian el crecimiento hacia adentro.</w:t>
      </w:r>
    </w:p>
    <w:p>
      <w:pPr>
        <w:numPr>
          <w:ilvl w:val="0"/>
          <w:numId w:val="15"/>
        </w:numPr>
      </w:pPr>
      <w:r>
        <w:rPr>
          <w:b w:val="1"/>
          <w:bCs w:val="1"/>
        </w:rPr>
        <w:t xml:space="preserve">Objetivo:</w:t>
      </w:r>
      <w:r>
        <w:rPr/>
        <w:t xml:space="preserve"> Desarrollar habilidades para leer fuentes numéricas e interpretar su relación con procesos históricos.</w:t>
      </w:r>
    </w:p>
    <w:p>
      <w:pPr/>
      <w:r>
        <w:rPr>
          <w:b w:val="1"/>
          <w:bCs w:val="1"/>
        </w:rPr>
        <w:t xml:space="preserve">Caso de Estudio: La Creación de Empresas Estatales en América Latina</w:t>
      </w:r>
    </w:p>
    <w:p>
      <w:pPr>
        <w:numPr>
          <w:ilvl w:val="0"/>
          <w:numId w:val="16"/>
        </w:numPr>
      </w:pPr>
      <w:r>
        <w:rPr>
          <w:b w:val="1"/>
          <w:bCs w:val="1"/>
        </w:rPr>
        <w:t xml:space="preserve">Fuente primaria:</w:t>
      </w:r>
      <w:r>
        <w:rPr/>
        <w:t xml:space="preserve"> Documentos oficiales o recortes de prensa de la época que anuncian la creación de empresas estatales (por ejemplo, empresas petroleras o siderúrgicas).</w:t>
      </w:r>
    </w:p>
    <w:p>
      <w:pPr>
        <w:numPr>
          <w:ilvl w:val="0"/>
          <w:numId w:val="16"/>
        </w:numPr>
      </w:pPr>
      <w:r>
        <w:rPr>
          <w:b w:val="1"/>
          <w:bCs w:val="1"/>
        </w:rPr>
        <w:t xml:space="preserve">Actividad colaborativa:</w:t>
      </w:r>
      <w:r>
        <w:rPr/>
        <w:t xml:space="preserve"> Cada grupo analiza el documento y responde preguntas como: ¿Por qué el estado decidió crear estas empresas? ¿Cómo contribuyen al modelo de crecimiento hacia adentro? Luego, se realiza un debate grupal para confrontar diferentes puntos de vista.</w:t>
      </w:r>
    </w:p>
    <w:p>
      <w:pPr>
        <w:numPr>
          <w:ilvl w:val="0"/>
          <w:numId w:val="16"/>
        </w:numPr>
      </w:pPr>
      <w:r>
        <w:rPr>
          <w:b w:val="1"/>
          <w:bCs w:val="1"/>
        </w:rPr>
        <w:t xml:space="preserve">Objetivo:</w:t>
      </w:r>
      <w:r>
        <w:rPr/>
        <w:t xml:space="preserve"> Entender el rol del Estado en la industrialización y practicar el diálogo crítico y respetuoso entre pares.</w:t>
      </w:r>
    </w:p>
    <w:p>
      <w:pPr/>
      <w:r>
        <w:rPr>
          <w:b w:val="1"/>
          <w:bCs w:val="1"/>
        </w:rPr>
        <w:t xml:space="preserve">Dinámica para el cierre de la sesión</w:t>
      </w:r>
    </w:p>
    <w:p>
      <w:pPr>
        <w:numPr>
          <w:ilvl w:val="0"/>
          <w:numId w:val="17"/>
        </w:numPr>
      </w:pPr>
      <w:r>
        <w:rPr/>
        <w:t xml:space="preserve">Cada grupo comparte con el resto de la clase una conclusión o hallazgo relevante de su análisis.</w:t>
      </w:r>
    </w:p>
    <w:p>
      <w:pPr>
        <w:numPr>
          <w:ilvl w:val="0"/>
          <w:numId w:val="17"/>
        </w:numPr>
      </w:pPr>
      <w:r>
        <w:rPr/>
        <w:t xml:space="preserve">Se promueve que los estudiantes hagan preguntas o aporten comentarios, siempre respetando las ideas de sus compañeros.</w:t>
      </w:r>
    </w:p>
    <w:p>
      <w:pPr>
        <w:numPr>
          <w:ilvl w:val="0"/>
          <w:numId w:val="17"/>
        </w:numPr>
      </w:pPr>
      <w:r>
        <w:rPr/>
        <w:t xml:space="preserve">El docente modera para asegurar un diálogo constructivo y resume las ideas clave sobre el modelo de crecimiento hacia adentro.</w:t>
      </w:r>
    </w:p>
    <w:p>
      <w:pPr/>
      <w:r>
        <w:rPr/>
        <w:t xml:space="preserve">Estas actividades permiten que los estudiantes trabajen colaborativamente, analicen fuentes primarias reales y desarrollen una comprensión crítica del modelo de crecimiento hacia adentro, respetando el diálogo entre pares como pilar fundamental del aprendizaje.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¿Qué aspectos del modelo de crecimiento hacia adentro te resultaron más claros al analizar las fuentes primarias? ¿Por qué?</w:t>
      </w:r>
    </w:p>
    <w:p>
      <w:pPr>
        <w:numPr>
          <w:ilvl w:val="0"/>
          <w:numId w:val="18"/>
        </w:numPr>
      </w:pPr>
      <w:r>
        <w:rPr/>
        <w:t xml:space="preserve">¿De qué manera trabajar en grupo te ayudó a comprender mejor la información histórica? ¿Qué aprendiste de tus compañeros?</w:t>
      </w:r>
    </w:p>
    <w:p>
      <w:pPr>
        <w:numPr>
          <w:ilvl w:val="0"/>
          <w:numId w:val="18"/>
        </w:numPr>
      </w:pPr>
      <w:r>
        <w:rPr/>
        <w:t xml:space="preserve">¿Qué dificultades encontraste al interpretar las fuentes primarias y cómo las superaste con la ayuda del equipo?</w:t>
      </w:r>
    </w:p>
    <w:p>
      <w:pPr>
        <w:numPr>
          <w:ilvl w:val="0"/>
          <w:numId w:val="18"/>
        </w:numPr>
      </w:pPr>
      <w:r>
        <w:rPr/>
        <w:t xml:space="preserve">¿Cómo crees que el diálogo respetuoso entre pares influyó en el aprendizaje durante la sesión?</w:t>
      </w:r>
    </w:p>
    <w:p>
      <w:pPr>
        <w:numPr>
          <w:ilvl w:val="0"/>
          <w:numId w:val="18"/>
        </w:numPr>
      </w:pPr>
      <w:r>
        <w:rPr/>
        <w:t xml:space="preserve">¿Cómo podrías aplicar lo que aprendiste hoy para analizar otras situaciones históricas o sociales en el futuro?</w:t>
      </w:r>
    </w:p>
    <w:p>
      <w:pPr/>
      <w:r>
        <w:rPr>
          <w:b w:val="1"/>
          <w:bCs w:val="1"/>
        </w:rPr>
        <w:t xml:space="preserve">Actividad de Reflexión Metacognitiva para el Cierre</w:t>
      </w:r>
    </w:p>
    <w:p>
      <w:pPr/>
      <w:r>
        <w:rPr/>
        <w:t xml:space="preserve">Dividanse en grupos pequeños (3-4 estudiantes) y realicen la siguiente actividad colaborativa en 15 minutos:</w:t>
      </w:r>
    </w:p>
    <w:p>
      <w:pPr>
        <w:numPr>
          <w:ilvl w:val="0"/>
          <w:numId w:val="19"/>
        </w:numPr>
      </w:pPr>
      <w:r>
        <w:rPr>
          <w:b w:val="1"/>
          <w:bCs w:val="1"/>
        </w:rPr>
        <w:t xml:space="preserve">Paso 1:</w:t>
      </w:r>
      <w:r>
        <w:rPr/>
        <w:t xml:space="preserve"> Cada integrante comparte una idea o conclusión clave que obtuvo sobre el modelo de crecimiento hacia adentro a partir de las fuentes primarias.</w:t>
      </w:r>
    </w:p>
    <w:p>
      <w:pPr>
        <w:numPr>
          <w:ilvl w:val="0"/>
          <w:numId w:val="19"/>
        </w:numPr>
      </w:pPr>
      <w:r>
        <w:rPr>
          <w:b w:val="1"/>
          <w:bCs w:val="1"/>
        </w:rPr>
        <w:t xml:space="preserve">Paso 2:</w:t>
      </w:r>
      <w:r>
        <w:rPr/>
        <w:t xml:space="preserve"> En conjunto, identifiquen tres aprendizajes importantes que surgieron gracias al trabajo colaborativo y al diálogo respetuoso.</w:t>
      </w:r>
    </w:p>
    <w:p>
      <w:pPr>
        <w:numPr>
          <w:ilvl w:val="0"/>
          <w:numId w:val="19"/>
        </w:numPr>
      </w:pPr>
      <w:r>
        <w:rPr>
          <w:b w:val="1"/>
          <w:bCs w:val="1"/>
        </w:rPr>
        <w:t xml:space="preserve">Paso 3:</w:t>
      </w:r>
      <w:r>
        <w:rPr/>
        <w:t xml:space="preserve"> Elaboren un breve mensaje común (3-4 frases) que resuma cómo el análisis colaborativo de fuentes primarias les ayudó a entender mejor el tema.</w:t>
      </w:r>
    </w:p>
    <w:p>
      <w:pPr/>
      <w:r>
        <w:rPr/>
        <w:t xml:space="preserve">Finalmente, cada grupo presentará su mensaje al resto de la clase para fomentar la valoración del aprendizaje compartido y la reflexión sobre el proceso.</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Estas herramientas están diseñadas para ser rápidas, efectivas y adecuadas para estudiantes de 15-17 años, facilitando el seguimiento del aprendizaje en tiempo real y fomentando el diálogo respetuoso entre pares durante la sesión de 1 hora.</w:t>
      </w:r>
    </w:p>
    <w:p>
      <w:pPr>
        <w:numPr>
          <w:ilvl w:val="0"/>
          <w:numId w:val="20"/>
        </w:numPr>
      </w:pPr>
      <w:r>
        <w:rPr>
          <w:b w:val="1"/>
          <w:bCs w:val="1"/>
        </w:rPr>
        <w:t xml:space="preserve">1. Rúbrica Simplificada de Participación y Diálogo</w:t>
      </w:r>
      <w:r>
        <w:rPr/>
        <w:t xml:space="preserve">Durante las discusiones en grupo, el docente puede utilizar una rúbrica rápida para evaluar la calidad del diálogo entre pares y la comprensión del modelo de crecimiento hacia adentro. La rúbrica puede tener tres niveles:</w:t>
      </w:r>
      <w:r>
        <w:rPr/>
        <w:t xml:space="preserve">Esta rúbrica se puede aplicar observando la interacción en grupos pequeños durante 10-15 minutos.</w:t>
      </w:r>
    </w:p>
    <w:p>
      <w:pPr>
        <w:numPr>
          <w:ilvl w:val="1"/>
          <w:numId w:val="20"/>
        </w:numPr>
      </w:pPr>
      <w:r>
        <w:rPr/>
        <w:t xml:space="preserve">Excelente: Participa activamente, aporta ideas basadas en fuentes primarias y respeta las opiniones de sus compañeros.</w:t>
      </w:r>
    </w:p>
    <w:p>
      <w:pPr>
        <w:numPr>
          <w:ilvl w:val="1"/>
          <w:numId w:val="20"/>
        </w:numPr>
      </w:pPr>
      <w:r>
        <w:rPr/>
        <w:t xml:space="preserve">Bueno: Participa pero con aportes limitados o poco fundamentados, respeta el diálogo aunque con poca interacción.</w:t>
      </w:r>
    </w:p>
    <w:p>
      <w:pPr>
        <w:numPr>
          <w:ilvl w:val="1"/>
          <w:numId w:val="20"/>
        </w:numPr>
      </w:pPr>
      <w:r>
        <w:rPr/>
        <w:t xml:space="preserve">Necesita mejorar: Participa poco o interrumpe el diálogo, no respeta opiniones o no aporta ideas relacionadas.</w:t>
      </w:r>
    </w:p>
    <w:p>
      <w:pPr>
        <w:numPr>
          <w:ilvl w:val="0"/>
          <w:numId w:val="20"/>
        </w:numPr>
      </w:pPr>
      <w:r>
        <w:rPr>
          <w:b w:val="1"/>
          <w:bCs w:val="1"/>
        </w:rPr>
        <w:t xml:space="preserve">2. Mini Quiz de Preguntas de Comprensión</w:t>
      </w:r>
      <w:r>
        <w:rPr/>
        <w:t xml:space="preserve">Al finalizar la exploración inicial de las fuentes primarias, se puede aplicar un breve cuestionario de 3-4 preguntas cerradas y abiertas para verificar la comprensión del modelo de crecimiento hacia adentro.</w:t>
      </w:r>
      <w:r>
        <w:rPr/>
        <w:t xml:space="preserve">Ejemplos de preguntas:</w:t>
      </w:r>
      <w:r>
        <w:rPr/>
        <w:t xml:space="preserve">El docente puede recoger y revisar rápidamente estas respuestas para ajustar la clase si es necesario.</w:t>
      </w:r>
    </w:p>
    <w:p>
      <w:pPr>
        <w:numPr>
          <w:ilvl w:val="1"/>
          <w:numId w:val="20"/>
        </w:numPr>
      </w:pPr>
      <w:r>
        <w:rPr/>
        <w:t xml:space="preserve">¿Qué es el modelo de crecimiento hacia adentro? (respuesta breve)</w:t>
      </w:r>
    </w:p>
    <w:p>
      <w:pPr>
        <w:numPr>
          <w:ilvl w:val="1"/>
          <w:numId w:val="20"/>
        </w:numPr>
      </w:pPr>
      <w:r>
        <w:rPr/>
        <w:t xml:space="preserve">Identifica una ventaja y un desafío de este modelo según las fuentes.</w:t>
      </w:r>
    </w:p>
    <w:p>
      <w:pPr>
        <w:numPr>
          <w:ilvl w:val="1"/>
          <w:numId w:val="20"/>
        </w:numPr>
      </w:pPr>
      <w:r>
        <w:rPr/>
        <w:t xml:space="preserve">¿Cómo influyeron las fuentes primarias en tu entendimiento del tema?</w:t>
      </w:r>
    </w:p>
    <w:p>
      <w:pPr>
        <w:numPr>
          <w:ilvl w:val="0"/>
          <w:numId w:val="20"/>
        </w:numPr>
      </w:pPr>
      <w:r>
        <w:rPr>
          <w:b w:val="1"/>
          <w:bCs w:val="1"/>
        </w:rPr>
        <w:t xml:space="preserve">3. "Semáforo" de Autoevaluación Rápida</w:t>
      </w:r>
      <w:r>
        <w:rPr/>
        <w:t xml:space="preserve">Al final de la sesión, cada estudiante indica su nivel de confianza y comprensión mediante un semáforo simbólico:</w:t>
      </w:r>
      <w:r>
        <w:rPr/>
        <w:t xml:space="preserve">Esta actividad, que puede realizarse con tarjetas de colores o señalando con las manos, permite al docente identificar rápidamente a estudiantes que requieren apoyo adicional.</w:t>
      </w:r>
    </w:p>
    <w:p>
      <w:pPr>
        <w:numPr>
          <w:ilvl w:val="1"/>
          <w:numId w:val="20"/>
        </w:numPr>
      </w:pPr>
      <w:r>
        <w:rPr/>
        <w:t xml:space="preserve">Verde: Entiendo bien el modelo y puedo explicar sus características.</w:t>
      </w:r>
    </w:p>
    <w:p>
      <w:pPr>
        <w:numPr>
          <w:ilvl w:val="1"/>
          <w:numId w:val="20"/>
        </w:numPr>
      </w:pPr>
      <w:r>
        <w:rPr/>
        <w:t xml:space="preserve">Amarillo: Tengo dudas o necesito aclaraciones sobre algunos puntos.</w:t>
      </w:r>
    </w:p>
    <w:p>
      <w:pPr>
        <w:numPr>
          <w:ilvl w:val="1"/>
          <w:numId w:val="20"/>
        </w:numPr>
      </w:pPr>
      <w:r>
        <w:rPr/>
        <w:t xml:space="preserve">Rojo: No comprendo el modelo ni cómo usar las fuentes primarias.</w:t>
      </w:r>
    </w:p>
    <w:p>
      <w:pPr>
        <w:numPr>
          <w:ilvl w:val="0"/>
          <w:numId w:val="20"/>
        </w:numPr>
      </w:pPr>
      <w:r>
        <w:rPr>
          <w:b w:val="1"/>
          <w:bCs w:val="1"/>
        </w:rPr>
        <w:t xml:space="preserve">4. Registro de Observaciones del Docente</w:t>
      </w:r>
      <w:r>
        <w:rPr/>
        <w:t xml:space="preserve">Durante la sesión, el docente puede tomar notas breves sobre:</w:t>
      </w:r>
      <w:r>
        <w:rPr/>
        <w:t xml:space="preserve">Este registro sirve para ajustar futuras clases o intervenciones personalizadas.</w:t>
      </w:r>
    </w:p>
    <w:p>
      <w:pPr>
        <w:numPr>
          <w:ilvl w:val="1"/>
          <w:numId w:val="20"/>
        </w:numPr>
      </w:pPr>
      <w:r>
        <w:rPr/>
        <w:t xml:space="preserve">Participación y respeto en el diálogo entre pares.</w:t>
      </w:r>
    </w:p>
    <w:p>
      <w:pPr>
        <w:numPr>
          <w:ilvl w:val="1"/>
          <w:numId w:val="20"/>
        </w:numPr>
      </w:pPr>
      <w:r>
        <w:rPr/>
        <w:t xml:space="preserve">Capacidad para relacionar información de las fuentes primarias con el modelo de crecimiento.</w:t>
      </w:r>
    </w:p>
    <w:p>
      <w:pPr>
        <w:numPr>
          <w:ilvl w:val="1"/>
          <w:numId w:val="20"/>
        </w:numPr>
      </w:pPr>
      <w:r>
        <w:rPr/>
        <w:t xml:space="preserve">Dificultades recurrentes o malentendidos comunes.</w:t>
      </w:r>
    </w:p>
    <w:p/>
    <w:p>
      <w:pPr/>
      <w:r>
        <w:rPr>
          <w:sz w:val="22"/>
          <w:szCs w:val="22"/>
          <w:b w:val="1"/>
          <w:bCs w:val="1"/>
        </w:rPr>
        <w:t xml:space="preserve">Recomendaciones - Dei</w:t>
      </w:r>
    </w:p>
    <w:p>
      <w:pPr/>
      <w:r>
        <w:rPr>
          <w:b w:val="1"/>
          <w:bCs w:val="1"/>
        </w:rPr>
        <w:t xml:space="preserve">Diversidad</w:t>
      </w:r>
    </w:p>
    <w:p>
      <w:pPr>
        <w:numPr>
          <w:ilvl w:val="0"/>
          <w:numId w:val="21"/>
        </w:numPr>
      </w:pPr>
      <w:r>
        <w:rPr>
          <w:b w:val="1"/>
          <w:bCs w:val="1"/>
        </w:rPr>
        <w:t xml:space="preserve">Adaptaciones para la fase de Inicio:</w:t>
      </w:r>
    </w:p>
    <w:p>
      <w:pPr>
        <w:numPr>
          <w:ilvl w:val="1"/>
          <w:numId w:val="21"/>
        </w:numPr>
      </w:pPr>
      <w:r>
        <w:rPr/>
        <w:t xml:space="preserve">Ofrecer el video con subtítulos y una transcripción escrita para estudiantes con dificultades auditivas o que procesan mejor la información visual y escrita.</w:t>
      </w:r>
    </w:p>
    <w:p>
      <w:pPr>
        <w:numPr>
          <w:ilvl w:val="1"/>
          <w:numId w:val="21"/>
        </w:numPr>
      </w:pPr>
      <w:r>
        <w:rPr/>
        <w:t xml:space="preserve">Permitir que las parejas de discusión se formen considerando diversidad cultural y lingüística para enriquecer el diálogo con distintas perspectivas.</w:t>
      </w:r>
    </w:p>
    <w:p>
      <w:pPr>
        <w:numPr>
          <w:ilvl w:val="0"/>
          <w:numId w:val="21"/>
        </w:numPr>
      </w:pPr>
      <w:r>
        <w:rPr>
          <w:b w:val="1"/>
          <w:bCs w:val="1"/>
        </w:rPr>
        <w:t xml:space="preserve">Modificación de actividad:</w:t>
      </w:r>
      <w:r>
        <w:rPr/>
        <w:t xml:space="preserve"> Incluir la opción de que los estudiantes que hablen otro idioma en casa puedan expresar sus ideas iniciales en ese idioma y luego traducirlas, valorizando sus lenguas maternas y promoviendo la inclusión cultural.</w:t>
      </w:r>
    </w:p>
    <w:p>
      <w:pPr>
        <w:numPr>
          <w:ilvl w:val="0"/>
          <w:numId w:val="21"/>
        </w:numPr>
      </w:pPr>
      <w:r>
        <w:rPr>
          <w:b w:val="1"/>
          <w:bCs w:val="1"/>
        </w:rPr>
        <w:t xml:space="preserve">Recursos adicionales:</w:t>
      </w:r>
      <w:r>
        <w:rPr/>
        <w:t xml:space="preserve"> Proveer imágenes o mapas sobre la industrialización regional que representen diversas geografías y comunidades para conectar con la diversidad cultural local.</w:t>
      </w:r>
    </w:p>
    <w:p>
      <w:pPr>
        <w:numPr>
          <w:ilvl w:val="0"/>
          <w:numId w:val="21"/>
        </w:numPr>
      </w:pPr>
      <w:r>
        <w:rPr>
          <w:b w:val="1"/>
          <w:bCs w:val="1"/>
        </w:rPr>
        <w:t xml:space="preserve">Impacto:</w:t>
      </w:r>
      <w:r>
        <w:rPr/>
        <w:t xml:space="preserve"> Estas adaptaciones fomentan el reconocimiento y respeto por las diferencias culturales y capacidades diversas, enriqueciendo el aprendizaje y la participación de todos.</w:t>
      </w:r>
    </w:p>
    <w:p>
      <w:pPr/>
      <w:r>
        <w:rPr>
          <w:b w:val="1"/>
          <w:bCs w:val="1"/>
        </w:rPr>
        <w:t xml:space="preserve">Equidad de Género</w:t>
      </w:r>
    </w:p>
    <w:p>
      <w:pPr>
        <w:numPr>
          <w:ilvl w:val="0"/>
          <w:numId w:val="22"/>
        </w:numPr>
      </w:pPr>
      <w:r>
        <w:rPr>
          <w:b w:val="1"/>
          <w:bCs w:val="1"/>
        </w:rPr>
        <w:t xml:space="preserve">Adaptaciones para la fase de Desarrollo (análisis en grupo):</w:t>
      </w:r>
    </w:p>
    <w:p>
      <w:pPr>
        <w:numPr>
          <w:ilvl w:val="1"/>
          <w:numId w:val="22"/>
        </w:numPr>
      </w:pPr>
      <w:r>
        <w:rPr/>
        <w:t xml:space="preserve">Asignar roles en los grupos (por ejemplo, moderador, anotador, presentador) asegurando que estudiantes de todos los géneros tengan oportunidad igualitaria de liderar y participar activamente.</w:t>
      </w:r>
    </w:p>
    <w:p>
      <w:pPr>
        <w:numPr>
          <w:ilvl w:val="1"/>
          <w:numId w:val="22"/>
        </w:numPr>
      </w:pPr>
      <w:r>
        <w:rPr/>
        <w:t xml:space="preserve">Incluir en las fuentes primarias o en el análisis ejemplos históricos que destaquen la participación de mujeres y personas de diversos géneros en procesos económicos y sociales relacionados con el crecimiento hacia adentro.</w:t>
      </w:r>
    </w:p>
    <w:p>
      <w:pPr>
        <w:numPr>
          <w:ilvl w:val="0"/>
          <w:numId w:val="22"/>
        </w:numPr>
      </w:pPr>
      <w:r>
        <w:rPr>
          <w:b w:val="1"/>
          <w:bCs w:val="1"/>
        </w:rPr>
        <w:t xml:space="preserve">Modificación de actividad:</w:t>
      </w:r>
      <w:r>
        <w:rPr/>
        <w:t xml:space="preserve"> Promover que en el diálogo entre pares se cuestione y reflexione sobre estereotipos de género presentes en la historia económica para desmantelarlos críticamente.</w:t>
      </w:r>
    </w:p>
    <w:p>
      <w:pPr>
        <w:numPr>
          <w:ilvl w:val="0"/>
          <w:numId w:val="22"/>
        </w:numPr>
      </w:pPr>
      <w:r>
        <w:rPr>
          <w:b w:val="1"/>
          <w:bCs w:val="1"/>
        </w:rPr>
        <w:t xml:space="preserve">Recursos adicionales:</w:t>
      </w:r>
      <w:r>
        <w:rPr/>
        <w:t xml:space="preserve"> Proporcionar materiales complementarios breves que expliquen cómo las políticas económicas afectaron de manera diferenciada a hombres y mujeres, para usar en la discusión grupal.</w:t>
      </w:r>
    </w:p>
    <w:p>
      <w:pPr>
        <w:numPr>
          <w:ilvl w:val="0"/>
          <w:numId w:val="22"/>
        </w:numPr>
      </w:pPr>
      <w:r>
        <w:rPr>
          <w:b w:val="1"/>
          <w:bCs w:val="1"/>
        </w:rPr>
        <w:t xml:space="preserve">Impacto:</w:t>
      </w:r>
      <w:r>
        <w:rPr/>
        <w:t xml:space="preserve"> Estas acciones promueven la igualdad de oportunidades y visibilizan la contribución y desafíos de todos los géneros, fomentando un ambiente respetuoso y equitativo.</w:t>
      </w:r>
    </w:p>
    <w:p>
      <w:pPr/>
      <w:r>
        <w:rPr>
          <w:b w:val="1"/>
          <w:bCs w:val="1"/>
        </w:rPr>
        <w:t xml:space="preserve">Inclusión</w:t>
      </w:r>
    </w:p>
    <w:p>
      <w:pPr>
        <w:numPr>
          <w:ilvl w:val="0"/>
          <w:numId w:val="23"/>
        </w:numPr>
      </w:pPr>
      <w:r>
        <w:rPr>
          <w:b w:val="1"/>
          <w:bCs w:val="1"/>
        </w:rPr>
        <w:t xml:space="preserve">Adaptaciones para accesibilidad:</w:t>
      </w:r>
    </w:p>
    <w:p>
      <w:pPr>
        <w:numPr>
          <w:ilvl w:val="1"/>
          <w:numId w:val="23"/>
        </w:numPr>
      </w:pPr>
      <w:r>
        <w:rPr/>
        <w:t xml:space="preserve">Preparar versiones simplificadas o con lenguaje claro de las fuentes primarias para estudiantes con dificultades de lectura o comprensión.</w:t>
      </w:r>
    </w:p>
    <w:p>
      <w:pPr>
        <w:numPr>
          <w:ilvl w:val="1"/>
          <w:numId w:val="23"/>
        </w:numPr>
      </w:pPr>
      <w:r>
        <w:rPr/>
        <w:t xml:space="preserve">Permitir el uso de apoyos tecnológicos (por ejemplo, lectores de pantalla, dispositivos de amplificación) durante la sesión para quienes lo requieran.</w:t>
      </w:r>
    </w:p>
    <w:p>
      <w:pPr>
        <w:numPr>
          <w:ilvl w:val="0"/>
          <w:numId w:val="23"/>
        </w:numPr>
      </w:pPr>
      <w:r>
        <w:rPr>
          <w:b w:val="1"/>
          <w:bCs w:val="1"/>
        </w:rPr>
        <w:t xml:space="preserve">Modificación de actividad:</w:t>
      </w:r>
      <w:r>
        <w:rPr/>
        <w:t xml:space="preserve"> Organizar grupos heterogéneos con apoyo entre pares, donde estudiantes con diferentes capacidades puedan complementarse y apoyarse en el análisis, promoviendo la colaboración efectiva.</w:t>
      </w:r>
    </w:p>
    <w:p>
      <w:pPr>
        <w:numPr>
          <w:ilvl w:val="0"/>
          <w:numId w:val="23"/>
        </w:numPr>
      </w:pPr>
      <w:r>
        <w:rPr>
          <w:b w:val="1"/>
          <w:bCs w:val="1"/>
        </w:rPr>
        <w:t xml:space="preserve">Evaluación inclusiva:</w:t>
      </w:r>
      <w:r>
        <w:rPr/>
        <w:t xml:space="preserve"> Ofrecer diversas formas de presentación del análisis final (oral, escrita, visual o digital) para que cada estudiante elija la modalidad que mejor se adapte a sus habilidades y preferencias.</w:t>
      </w:r>
    </w:p>
    <w:p>
      <w:pPr>
        <w:numPr>
          <w:ilvl w:val="0"/>
          <w:numId w:val="23"/>
        </w:numPr>
      </w:pPr>
      <w:r>
        <w:rPr>
          <w:b w:val="1"/>
          <w:bCs w:val="1"/>
        </w:rPr>
        <w:t xml:space="preserve">Impacto:</w:t>
      </w:r>
      <w:r>
        <w:rPr/>
        <w:t xml:space="preserve"> Garantizar que todos los estudiantes puedan acceder al contenido y participar plenamente, mejorando la confianza, la motivación y el aprendizaje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D24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CE6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4C2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763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4CD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D71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F0E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BD1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0A5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04B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0E6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575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46A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B01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849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D13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6C8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45C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5FF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F4F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68A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A4C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00BC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2026-10-02T02:11:35-05:00</dcterms:created>
  <dcterms:modified xsi:type="dcterms:W3CDTF">2026-10-02T02:11:35-05:00</dcterms:modified>
</cp:coreProperties>
</file>

<file path=docProps/custom.xml><?xml version="1.0" encoding="utf-8"?>
<Properties xmlns="http://schemas.openxmlformats.org/officeDocument/2006/custom-properties" xmlns:vt="http://schemas.openxmlformats.org/officeDocument/2006/docPropsVTypes"/>
</file>