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la Educación: Investigación y Desarrollo para el Aprendizaje Efectivo</w:t>
      </w:r>
    </w:p>
    <w:p/>
    <w:p>
      <w:pPr/>
      <w:r>
        <w:rPr>
          <w:color w:val="666666"/>
          <w:sz w:val="20"/>
          <w:szCs w:val="20"/>
          <w:i w:val="1"/>
          <w:iCs w:val="1"/>
        </w:rPr>
        <w:t xml:space="preserve">Ciencias de la Educación | Educación general | Aprendizaje Basado en Investigación</w:t>
      </w:r>
    </w:p>
    <w:p/>
    <w:p>
      <w:pPr/>
      <w:r>
        <w:rPr>
          <w:color w:val="2b6cb0"/>
          <w:sz w:val="28"/>
          <w:szCs w:val="28"/>
          <w:b w:val="1"/>
          <w:bCs w:val="1"/>
        </w:rPr>
        <w:t xml:space="preserve">Descripción</w:t>
      </w:r>
    </w:p>
    <w:p>
      <w:pPr/>
      <w:r>
        <w:rPr/>
        <w:t xml:space="preserve">Este plan de clase está diseñado para estudiantes universitarios de la asignatura de Educación General, con el propósito de profundizar en la relación entre educación y desarrollo desde un enfoque innovador y fundamentado en la investigación. A lo largo de cuatro sesiones, los estudiantes explorarán cómo optimizar y hacer más eficaz el proceso de enseñanza-aprendizaje mediante la aplicación de métodos, estrategias y técnicas fundamentadas. Mediante la metodología de Aprendizaje Basado en Investigación, los estudiantes desarrollarán habilidades críticas para formular preguntas de investigación, analizar fuentes primarias y aplicar el método científico a problemas reales en educación.</w:t>
      </w:r>
    </w:p>
    <w:p>
      <w:pPr/>
      <w:r>
        <w:rPr/>
        <w:t xml:space="preserve">Este aprendizaje es relevante porque conecta directamente con la práctica profesional futura de los estudiantes en contextos educativos, promoviendo competencias para diseñar intervenciones pedagógicas basadas en evidencia, favoreciendo así el desarrollo integral de los educandos y el progreso social. Además, se enfatiza el aprendizaje activo, la reflexión metacognitiva y la transferencia de conocimientos a escenarios cotidianos y laborales.</w:t>
      </w:r>
    </w:p>
    <w:p/>
    <w:p>
      <w:pPr/>
      <w:r>
        <w:rPr>
          <w:color w:val="2b6cb0"/>
          <w:sz w:val="28"/>
          <w:szCs w:val="28"/>
          <w:b w:val="1"/>
          <w:bCs w:val="1"/>
        </w:rPr>
        <w:t xml:space="preserve">Objetivos de Aprendizaje</w:t>
      </w:r>
    </w:p>
    <w:p>
      <w:pPr>
        <w:numPr>
          <w:ilvl w:val="0"/>
          <w:numId w:val="1"/>
        </w:numPr>
      </w:pPr>
      <w:r>
        <w:rPr/>
        <w:t xml:space="preserve">Analizar críticamente métodos y estrategias pedagógicas fundamentadas que impactan el desarrollo educativo.</w:t>
      </w:r>
    </w:p>
    <w:p>
      <w:pPr>
        <w:numPr>
          <w:ilvl w:val="0"/>
          <w:numId w:val="1"/>
        </w:numPr>
      </w:pPr>
      <w:r>
        <w:rPr/>
        <w:t xml:space="preserve">Diseñar preguntas de investigación pertinentes relacionadas con la educación y el desarrollo.</w:t>
      </w:r>
    </w:p>
    <w:p>
      <w:pPr>
        <w:numPr>
          <w:ilvl w:val="0"/>
          <w:numId w:val="1"/>
        </w:numPr>
      </w:pPr>
      <w:r>
        <w:rPr/>
        <w:t xml:space="preserve">Aplicar el método científico para investigar y responder preguntas educativas usando fuentes primarias.</w:t>
      </w:r>
    </w:p>
    <w:p>
      <w:pPr>
        <w:numPr>
          <w:ilvl w:val="0"/>
          <w:numId w:val="1"/>
        </w:numPr>
      </w:pPr>
      <w:r>
        <w:rPr/>
        <w:t xml:space="preserve">Argumentar con evidencia los beneficios y limitaciones de diferentes técnicas de enseñanza-aprendizaje.</w:t>
      </w:r>
    </w:p>
    <w:p>
      <w:pPr>
        <w:numPr>
          <w:ilvl w:val="0"/>
          <w:numId w:val="1"/>
        </w:numPr>
      </w:pPr>
      <w:r>
        <w:rPr/>
        <w:t xml:space="preserve">Reflexionar sobre su propio proceso de aprendizaje y su aplicación en contextos educativos reales.</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Bibliografía digital y física sobre educación y desarrollo (artículos científicos, informes, libros).</w:t>
      </w:r>
    </w:p>
    <w:p>
      <w:pPr>
        <w:numPr>
          <w:ilvl w:val="0"/>
          <w:numId w:val="2"/>
        </w:numPr>
      </w:pPr>
      <w:r>
        <w:rPr/>
        <w:t xml:space="preserve">Hojas de trabajo impresas con guías para formulación de preguntas de investigación y análisis de fuentes.</w:t>
      </w:r>
    </w:p>
    <w:p>
      <w:pPr>
        <w:numPr>
          <w:ilvl w:val="0"/>
          <w:numId w:val="2"/>
        </w:numPr>
      </w:pPr>
      <w:r>
        <w:rPr/>
        <w:t xml:space="preserve">Plataforma digital para colaboración en línea (ej. Google Drive, Padlet).</w:t>
      </w:r>
    </w:p>
    <w:p>
      <w:pPr>
        <w:numPr>
          <w:ilvl w:val="0"/>
          <w:numId w:val="2"/>
        </w:numPr>
      </w:pPr>
      <w:r>
        <w:rPr/>
        <w:t xml:space="preserve">Material para apuntes: cuadernos, bolígrafos, marcadores.</w:t>
      </w:r>
    </w:p>
    <w:p>
      <w:pPr>
        <w:numPr>
          <w:ilvl w:val="0"/>
          <w:numId w:val="2"/>
        </w:numPr>
      </w:pPr>
      <w:r>
        <w:rPr/>
        <w:t xml:space="preserve">Videos cortos sobre casos reales de innovación educativa (3-5 minutos cada uno).</w:t>
      </w:r>
    </w:p>
    <w:p/>
    <w:p>
      <w:pPr/>
      <w:r>
        <w:rPr>
          <w:color w:val="2b6cb0"/>
          <w:sz w:val="28"/>
          <w:szCs w:val="28"/>
          <w:b w:val="1"/>
          <w:bCs w:val="1"/>
        </w:rPr>
        <w:t xml:space="preserve">Requisitos Previos</w:t>
      </w:r>
    </w:p>
    <w:p>
      <w:pPr>
        <w:numPr>
          <w:ilvl w:val="0"/>
          <w:numId w:val="3"/>
        </w:numPr>
      </w:pPr>
      <w:r>
        <w:rPr/>
        <w:t xml:space="preserve">Conocimientos básicos sobre teorías del aprendizaje y desarrollo humano.</w:t>
      </w:r>
    </w:p>
    <w:p>
      <w:pPr>
        <w:numPr>
          <w:ilvl w:val="0"/>
          <w:numId w:val="3"/>
        </w:numPr>
      </w:pPr>
      <w:r>
        <w:rPr/>
        <w:t xml:space="preserve">Habilidades elementales en lectura crítica y análisis de textos académicos.</w:t>
      </w:r>
    </w:p>
    <w:p>
      <w:pPr>
        <w:numPr>
          <w:ilvl w:val="0"/>
          <w:numId w:val="3"/>
        </w:numPr>
      </w:pPr>
      <w:r>
        <w:rPr/>
        <w:t xml:space="preserve">Experiencia previa en trabajo colaborativo y discusión en grupo.</w:t>
      </w:r>
    </w:p>
    <w:p>
      <w:pPr>
        <w:numPr>
          <w:ilvl w:val="0"/>
          <w:numId w:val="3"/>
        </w:numPr>
      </w:pPr>
      <w:r>
        <w:rPr/>
        <w:t xml:space="preserve">Familiaridad inicial con el método científico y conceptos básicos de investigación.</w:t>
      </w:r>
    </w:p>
    <w:p/>
    <w:p>
      <w:pPr/>
      <w:r>
        <w:rPr>
          <w:color w:val="2b6cb0"/>
          <w:sz w:val="28"/>
          <w:szCs w:val="28"/>
          <w:b w:val="1"/>
          <w:bCs w:val="1"/>
        </w:rPr>
        <w:t xml:space="preserve">Actividades</w:t>
      </w:r>
    </w:p>
    <w:p>
      <w:pPr/>
      <w:r>
        <w:rPr/>
        <w:t xml:space="preserve">Sesión 1: Descubriendo la Relación entre Educación y Desarrollo    Fase de Inicio  </w:t>
      </w:r>
    </w:p>
    <w:p>
      <w:pPr/>
      <w:r>
        <w:rPr>
          <w:b w:val="1"/>
          <w:bCs w:val="1"/>
        </w:rPr>
        <w:t xml:space="preserve">Tiempo estimado:</w:t>
      </w:r>
      <w:r>
        <w:rPr>
          <w:b w:val="1"/>
          <w:bCs w:val="1"/>
        </w:rPr>
        <w:t xml:space="preserve"> 15 minutos</w:t>
      </w:r>
    </w:p>
    <w:p>
      <w:pPr/>
      <w:r>
        <w:rPr/>
        <w:t xml:space="preserve">  </w:t>
      </w:r>
    </w:p>
    <w:p>
      <w:pPr/>
      <w:r>
        <w:rPr>
          <w:b w:val="1"/>
          <w:bCs w:val="1"/>
        </w:rPr>
        <w:t xml:space="preserve">Propósito de la sesión:</w:t>
      </w:r>
    </w:p>
    <w:p>
      <w:pPr/>
      <w:r>
        <w:rPr/>
        <w:t xml:space="preserve">  </w:t>
      </w:r>
    </w:p>
    <w:p>
      <w:pPr/>
      <w:r>
        <w:rPr/>
        <w:t xml:space="preserve">Conectar conocimientos previos sobre educación y desarrollo, presentar los objetivos y la metodología de la unidad para motivar la investigación activa.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"Para iniciar, reflexionemos sobre esta pregunta: ¿De qué manera creen que la educación puede influir en el desarrollo personal y social? Escriban en 3 minutos sus ideas principales."</w:t>
      </w:r>
    </w:p>
    <w:p>
      <w:pPr/>
      <w:r>
        <w:rPr/>
        <w:t xml:space="preserve">  </w:t>
      </w:r>
    </w:p>
    <w:p>
      <w:pPr/>
      <w:r>
        <w:rPr>
          <w:b w:val="1"/>
          <w:bCs w:val="1"/>
        </w:rPr>
        <w:t xml:space="preserve">Estudiantes:</w:t>
      </w:r>
      <w:r>
        <w:rPr/>
        <w:t xml:space="preserve"> Responden individualmente en una hoja o dispositivo digital.</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"Según la UNESCO, invertir en educación de calidad puede aumentar el PIB de un país hasta en un 2.5%. ¿Qué implica esto para nuestra labor como futuros educadores?"</w:t>
      </w:r>
    </w:p>
    <w:p>
      <w:pPr/>
      <w:r>
        <w:rPr/>
        <w:t xml:space="preserve">  </w:t>
      </w:r>
    </w:p>
    <w:p>
      <w:pPr/>
      <w:r>
        <w:rPr>
          <w:b w:val="1"/>
          <w:bCs w:val="1"/>
        </w:rPr>
        <w:t xml:space="preserve">Estudiantes:</w:t>
      </w:r>
      <w:r>
        <w:rPr/>
        <w:t xml:space="preserve"> Comentan brevemente en parejas durante 5 minutos.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"Este curso les brindará herramientas para optimizar procesos educativos y contribuir al desarrollo integral de sus futuros estudiantes, conectando teoría con práctica mediante la investigación."</w:t>
      </w:r>
    </w:p>
    <w:p>
      <w:pPr/>
      <w:r>
        <w:rPr/>
        <w:t xml:space="preserve">  Fase de Desarrollo  </w:t>
      </w:r>
    </w:p>
    <w:p>
      <w:pPr/>
      <w:r>
        <w:rPr>
          <w:b w:val="1"/>
          <w:bCs w:val="1"/>
        </w:rPr>
        <w:t xml:space="preserve">Tiempo estimado:</w:t>
      </w:r>
      <w:r>
        <w:rPr>
          <w:b w:val="1"/>
          <w:bCs w:val="1"/>
        </w:rPr>
        <w:t xml:space="preserve"> 95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el tema mediante una breve lectura guiada de un artículo científico resumido sobre la relación entre educación y desarrollo humano, destacando conceptos clave y preguntas abiertas.</w:t>
      </w:r>
    </w:p>
    <w:p>
      <w:pPr/>
      <w:r>
        <w:rPr/>
        <w:t xml:space="preserve">    </w:t>
      </w:r>
    </w:p>
    <w:p>
      <w:pPr/>
      <w:r>
        <w:rPr>
          <w:b w:val="1"/>
          <w:bCs w:val="1"/>
        </w:rPr>
        <w:t xml:space="preserve">Actividad 1: Formulación de preguntas de investigación</w:t>
      </w:r>
    </w:p>
    <w:p>
      <w:pPr/>
      <w:r>
        <w:rPr/>
        <w:t xml:space="preserve">  </w:t>
      </w:r>
    </w:p>
    <w:p>
      <w:pPr>
        <w:numPr>
          <w:ilvl w:val="0"/>
          <w:numId w:val="4"/>
        </w:numPr>
      </w:pPr>
      <w:r>
        <w:rPr>
          <w:b w:val="1"/>
          <w:bCs w:val="1"/>
        </w:rPr>
        <w:t xml:space="preserve">Objetivo:</w:t>
      </w:r>
      <w:r>
        <w:rPr/>
        <w:t xml:space="preserve"> Diseñar preguntas de investigación pertinentes relacionadas con educación y desarrollo.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grupos de 3, revisen el texto y elaboren 3 preguntas que podrían guiar una investigación sobre cómo mejorar el proceso de enseñanza-aprendizaje."</w:t>
      </w:r>
    </w:p>
    <w:p>
      <w:pPr>
        <w:numPr>
          <w:ilvl w:val="1"/>
          <w:numId w:val="4"/>
        </w:numPr>
      </w:pPr>
      <w:r>
        <w:rPr>
          <w:b w:val="1"/>
          <w:bCs w:val="1"/>
        </w:rPr>
        <w:t xml:space="preserve">Estudiantes:</w:t>
      </w:r>
      <w:r>
        <w:rPr/>
        <w:t xml:space="preserve"> Analizan el texto, discuten y redactan preguntas claras y específicas.</w:t>
      </w:r>
    </w:p>
    <w:p>
      <w:pPr>
        <w:numPr>
          <w:ilvl w:val="0"/>
          <w:numId w:val="4"/>
        </w:numPr>
      </w:pPr>
      <w:r>
        <w:rPr>
          <w:b w:val="1"/>
          <w:bCs w:val="1"/>
        </w:rPr>
        <w:t xml:space="preserve">Organización:</w:t>
      </w:r>
      <w:r>
        <w:rPr/>
        <w:t xml:space="preserve"> Grupos de 3 estudiantes.</w:t>
      </w:r>
    </w:p>
    <w:p>
      <w:pPr>
        <w:numPr>
          <w:ilvl w:val="0"/>
          <w:numId w:val="4"/>
        </w:numPr>
      </w:pPr>
      <w:r>
        <w:rPr>
          <w:b w:val="1"/>
          <w:bCs w:val="1"/>
        </w:rPr>
        <w:t xml:space="preserve">Producto:</w:t>
      </w:r>
      <w:r>
        <w:rPr/>
        <w:t xml:space="preserve"> Lista de preguntas de investigación por grupo.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Observa, guía con preguntas como "¿La pregunta es clara y específica?", "¿Puede investigarse mediante evidencia?"</w:t>
      </w:r>
    </w:p>
    <w:p>
      <w:pPr/>
      <w:r>
        <w:rPr/>
        <w:t xml:space="preserve">  </w:t>
      </w:r>
    </w:p>
    <w:p>
      <w:pPr/>
      <w:r>
        <w:rPr>
          <w:b w:val="1"/>
          <w:bCs w:val="1"/>
        </w:rPr>
        <w:t xml:space="preserve">Actividad 2: Análisis de fuentes primarias</w:t>
      </w:r>
    </w:p>
    <w:p>
      <w:pPr/>
      <w:r>
        <w:rPr/>
        <w:t xml:space="preserve">  </w:t>
      </w:r>
    </w:p>
    <w:p>
      <w:pPr>
        <w:numPr>
          <w:ilvl w:val="0"/>
          <w:numId w:val="5"/>
        </w:numPr>
      </w:pPr>
      <w:r>
        <w:rPr>
          <w:b w:val="1"/>
          <w:bCs w:val="1"/>
        </w:rPr>
        <w:t xml:space="preserve">Objetivo:</w:t>
      </w:r>
      <w:r>
        <w:rPr/>
        <w:t xml:space="preserve"> Analizar críticamente fuentes primarias para sustentar investigaciones educativas.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"Cada grupo recibirá un artículo o informe breve. Identifiquen el problema central, metodología y conclusiones relevantes."</w:t>
      </w:r>
    </w:p>
    <w:p>
      <w:pPr>
        <w:numPr>
          <w:ilvl w:val="1"/>
          <w:numId w:val="5"/>
        </w:numPr>
      </w:pPr>
      <w:r>
        <w:rPr>
          <w:b w:val="1"/>
          <w:bCs w:val="1"/>
        </w:rPr>
        <w:t xml:space="preserve">Estudiantes:</w:t>
      </w:r>
      <w:r>
        <w:rPr/>
        <w:t xml:space="preserve"> Trabajan en grupo, subrayando y anotando aspectos claves.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Mapa conceptual o resumen escrito.</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Facilita recursos, orienta preguntas y apoya con aclaraciones.</w:t>
      </w:r>
    </w:p>
    <w:p>
      <w:pPr/>
      <w:r>
        <w:rPr/>
        <w:t xml:space="preserve">  </w:t>
      </w:r>
    </w:p>
    <w:p>
      <w:pPr/>
      <w:r>
        <w:rPr>
          <w:b w:val="1"/>
          <w:bCs w:val="1"/>
        </w:rPr>
        <w:t xml:space="preserve">Actividad 3: Discusión dirigida</w:t>
      </w:r>
    </w:p>
    <w:p>
      <w:pPr/>
      <w:r>
        <w:rPr/>
        <w:t xml:space="preserve">  </w:t>
      </w:r>
    </w:p>
    <w:p>
      <w:pPr>
        <w:numPr>
          <w:ilvl w:val="0"/>
          <w:numId w:val="6"/>
        </w:numPr>
      </w:pPr>
      <w:r>
        <w:rPr>
          <w:b w:val="1"/>
          <w:bCs w:val="1"/>
        </w:rPr>
        <w:t xml:space="preserve">Objetivo:</w:t>
      </w:r>
      <w:r>
        <w:rPr/>
        <w:t xml:space="preserve"> Argumentar con evidencia sobre métodos pedagógicos.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"Compartamos hallazgos y debatamos: ¿Qué métodos parecen más efectivos para fomentar el desarrollo? Justifiquen sus opiniones con base en las fuentes analizadas."</w:t>
      </w:r>
    </w:p>
    <w:p>
      <w:pPr>
        <w:numPr>
          <w:ilvl w:val="1"/>
          <w:numId w:val="6"/>
        </w:numPr>
      </w:pPr>
      <w:r>
        <w:rPr>
          <w:b w:val="1"/>
          <w:bCs w:val="1"/>
        </w:rPr>
        <w:t xml:space="preserve">Estudiantes:</w:t>
      </w:r>
      <w:r>
        <w:rPr/>
        <w:t xml:space="preserve"> Presentan y debaten en plenaria.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Conclusiones grupales escritas en pizarra o digitalmente.</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Modera, estimula la participación y sintetiza puntos clave.</w:t>
      </w:r>
    </w:p>
    <w:p>
      <w:pPr/>
      <w:r>
        <w:rPr/>
        <w:t xml:space="preserve">  </w:t>
      </w:r>
    </w:p>
    <w:p>
      <w:pPr/>
      <w:r>
        <w:rPr>
          <w:b w:val="1"/>
          <w:bCs w:val="1"/>
        </w:rPr>
        <w:t xml:space="preserve">Diferenciación:</w:t>
      </w:r>
    </w:p>
    <w:p>
      <w:pPr/>
      <w:r>
        <w:rPr/>
        <w:t xml:space="preserve">  </w:t>
      </w:r>
    </w:p>
    <w:p>
      <w:pPr/>
      <w:r>
        <w:rPr/>
        <w:t xml:space="preserve">Para estudiantes que terminan antes: Proponerles investigar brevemente un caso real adicional y preparar una breve exposición para la siguiente sesión.</w:t>
      </w:r>
    </w:p>
    <w:p>
      <w:pPr/>
      <w:r>
        <w:rPr/>
        <w:t xml:space="preserve">  </w:t>
      </w:r>
    </w:p>
    <w:p>
      <w:pPr/>
      <w:r>
        <w:rPr/>
        <w:t xml:space="preserve">Para estudiantes que requieren apoyo: Ofrecer guías con preguntas de apoyo y ejemplos claros para facilitar el análisis y la formulación de preguntas.</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"En la próxima sesión profundizaremos en cómo diseñar investigaciones y recolectar datos para responder nuestras preguntas." </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a cada estudiante escribir en una tarjeta las tres ideas más importantes aprendidas hoy.</w:t>
      </w:r>
    </w:p>
    <w:p>
      <w:pPr/>
      <w:r>
        <w:rPr/>
        <w:t xml:space="preserve">  </w:t>
      </w:r>
    </w:p>
    <w:p>
      <w:pPr/>
      <w:r>
        <w:rPr>
          <w:b w:val="1"/>
          <w:bCs w:val="1"/>
        </w:rPr>
        <w:t xml:space="preserve">Estudiantes:</w:t>
      </w:r>
      <w:r>
        <w:rPr/>
        <w:t xml:space="preserve"> Escriben y comparten voluntariamente una idea.</w:t>
      </w:r>
    </w:p>
    <w:p>
      <w:pPr/>
      <w:r>
        <w:rPr/>
        <w:t xml:space="preserve">  </w:t>
      </w:r>
    </w:p>
    <w:p>
      <w:pPr/>
      <w:r>
        <w:rPr>
          <w:b w:val="1"/>
          <w:bCs w:val="1"/>
        </w:rPr>
        <w:t xml:space="preserve">Reflexión metacognitiva:</w:t>
      </w:r>
    </w:p>
    <w:p>
      <w:pPr/>
      <w:r>
        <w:rPr/>
        <w:t xml:space="preserve">  </w:t>
      </w:r>
    </w:p>
    <w:p>
      <w:pPr/>
      <w:r>
        <w:rPr>
          <w:b w:val="1"/>
          <w:bCs w:val="1"/>
        </w:rPr>
        <w:t xml:space="preserve">Preguntas para estudiantes:</w:t>
      </w:r>
    </w:p>
    <w:p>
      <w:pPr/>
      <w:r>
        <w:rPr/>
        <w:t xml:space="preserve">  </w:t>
      </w:r>
    </w:p>
    <w:p>
      <w:pPr>
        <w:numPr>
          <w:ilvl w:val="0"/>
          <w:numId w:val="7"/>
        </w:numPr>
      </w:pPr>
      <w:r>
        <w:rPr/>
        <w:t xml:space="preserve">¿Cómo me ayudó la actividad de formular preguntas a comprender mejor el tema?</w:t>
      </w:r>
    </w:p>
    <w:p>
      <w:pPr>
        <w:numPr>
          <w:ilvl w:val="0"/>
          <w:numId w:val="7"/>
        </w:numPr>
      </w:pPr>
      <w:r>
        <w:rPr/>
        <w:t xml:space="preserve">¿Qué método usaría para investigar un problema educativo en mi contexto?</w:t>
      </w:r>
    </w:p>
    <w:p>
      <w:pPr>
        <w:numPr>
          <w:ilvl w:val="0"/>
          <w:numId w:val="7"/>
        </w:numPr>
      </w:pPr>
      <w:r>
        <w:rPr/>
        <w:t xml:space="preserve">¿Qué estrategias puedo aplicar para mejorar mi aprendizaje?</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Responde comentarios y aclara dudas, destacando avances y esfuerzos.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Anuncia que en la siguiente sesión se abordará la planificación de investigaciones educativas, reforzando la aplicación práctica.</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Sesión 1, Inicio – Activación de conocimientos previos mediante preguntas iniciales.</w:t>
      </w:r>
    </w:p>
    <w:p>
      <w:pPr>
        <w:numPr>
          <w:ilvl w:val="0"/>
          <w:numId w:val="8"/>
        </w:numPr>
      </w:pPr>
      <w:r>
        <w:rPr>
          <w:b w:val="1"/>
          <w:bCs w:val="1"/>
        </w:rPr>
        <w:t xml:space="preserve">Formativa:</w:t>
      </w:r>
      <w:r>
        <w:rPr/>
        <w:t xml:space="preserve"> Durante todas las sesiones mediante observación, actividades grupales, presentación de esquemas, análisis y simulaciones.</w:t>
      </w:r>
    </w:p>
    <w:p>
      <w:pPr>
        <w:numPr>
          <w:ilvl w:val="0"/>
          <w:numId w:val="8"/>
        </w:numPr>
      </w:pPr>
      <w:r>
        <w:rPr>
          <w:b w:val="1"/>
          <w:bCs w:val="1"/>
        </w:rPr>
        <w:t xml:space="preserve">Sumativa:</w:t>
      </w:r>
      <w:r>
        <w:rPr/>
        <w:t xml:space="preserve"> Sesión 4, Presentación grupal y reflexión final sobre la investigación educativa.</w:t>
      </w:r>
    </w:p>
    <w:p>
      <w:pPr/>
      <w:r>
        <w:rPr>
          <w:b w:val="1"/>
          <w:bCs w:val="1"/>
        </w:rPr>
        <w:t xml:space="preserve">Criterios de evaluación:</w:t>
      </w:r>
    </w:p>
    <w:p>
      <w:pPr>
        <w:numPr>
          <w:ilvl w:val="0"/>
          <w:numId w:val="9"/>
        </w:numPr>
      </w:pPr>
      <w:r>
        <w:rPr/>
        <w:t xml:space="preserve">Capacidad para formular preguntas de investigación claras y fundamentadas (Objetivo 2).</w:t>
      </w:r>
    </w:p>
    <w:p>
      <w:pPr>
        <w:numPr>
          <w:ilvl w:val="0"/>
          <w:numId w:val="9"/>
        </w:numPr>
      </w:pPr>
      <w:r>
        <w:rPr/>
        <w:t xml:space="preserve">Diseño coherente y completo de un proyecto de investigación educativa (Objetivo 3).</w:t>
      </w:r>
    </w:p>
    <w:p>
      <w:pPr>
        <w:numPr>
          <w:ilvl w:val="0"/>
          <w:numId w:val="9"/>
        </w:numPr>
      </w:pPr>
      <w:r>
        <w:rPr/>
        <w:t xml:space="preserve">Análisis crítico y aplicación adecuada del método científico en actividades prácticas (Objetivo 3 y 4).</w:t>
      </w:r>
    </w:p>
    <w:p>
      <w:pPr>
        <w:numPr>
          <w:ilvl w:val="0"/>
          <w:numId w:val="9"/>
        </w:numPr>
      </w:pPr>
      <w:r>
        <w:rPr/>
        <w:t xml:space="preserve">Uso de evidencia para argumentar sobre métodos pedagógicos (Objetivo 4).</w:t>
      </w:r>
    </w:p>
    <w:p>
      <w:pPr>
        <w:numPr>
          <w:ilvl w:val="0"/>
          <w:numId w:val="9"/>
        </w:numPr>
      </w:pPr>
      <w:r>
        <w:rPr/>
        <w:t xml:space="preserve">Reflexión profunda y articulada sobre el aprendizaje y su aplicación (Objetivo 5).</w:t>
      </w:r>
    </w:p>
    <w:p>
      <w:pPr/>
      <w:r>
        <w:rPr>
          <w:b w:val="1"/>
          <w:bCs w:val="1"/>
        </w:rPr>
        <w:t xml:space="preserve">Instrumentos sugeridos:</w:t>
      </w:r>
    </w:p>
    <w:p>
      <w:pPr>
        <w:numPr>
          <w:ilvl w:val="0"/>
          <w:numId w:val="10"/>
        </w:numPr>
      </w:pPr>
      <w:r>
        <w:rPr/>
        <w:t xml:space="preserve">Rúbrica para evaluar presentaciones grupales (claridad, fundamentación, coherencia).</w:t>
      </w:r>
    </w:p>
    <w:p>
      <w:pPr>
        <w:numPr>
          <w:ilvl w:val="0"/>
          <w:numId w:val="10"/>
        </w:numPr>
      </w:pPr>
      <w:r>
        <w:rPr/>
        <w:t xml:space="preserve">Lista de cotejo para actividades de diseño y análisis.</w:t>
      </w:r>
    </w:p>
    <w:p>
      <w:pPr>
        <w:numPr>
          <w:ilvl w:val="0"/>
          <w:numId w:val="10"/>
        </w:numPr>
      </w:pPr>
      <w:r>
        <w:rPr/>
        <w:t xml:space="preserve">Observación directa durante actividades colaborativas.</w:t>
      </w:r>
    </w:p>
    <w:p>
      <w:pPr>
        <w:numPr>
          <w:ilvl w:val="0"/>
          <w:numId w:val="10"/>
        </w:numPr>
      </w:pPr>
      <w:r>
        <w:rPr/>
        <w:t xml:space="preserve">Portafolio digital con evidencias de preguntas, esquemas, análisis y reflexiones.</w:t>
      </w:r>
    </w:p>
    <w:p>
      <w:pPr>
        <w:numPr>
          <w:ilvl w:val="0"/>
          <w:numId w:val="10"/>
        </w:numPr>
      </w:pPr>
      <w:r>
        <w:rPr/>
        <w:t xml:space="preserve">Autoevaluación y coevaluación mediante guías específicas de reflexión.</w:t>
      </w:r>
    </w:p>
    <w:p>
      <w:pPr/>
      <w:r>
        <w:rPr>
          <w:b w:val="1"/>
          <w:bCs w:val="1"/>
        </w:rPr>
        <w:t xml:space="preserve">Evidencias de aprendizaje:</w:t>
      </w:r>
    </w:p>
    <w:p>
      <w:pPr>
        <w:numPr>
          <w:ilvl w:val="0"/>
          <w:numId w:val="11"/>
        </w:numPr>
      </w:pPr>
      <w:r>
        <w:rPr/>
        <w:t xml:space="preserve">Preguntas de investigación formuladas.</w:t>
      </w:r>
    </w:p>
    <w:p>
      <w:pPr>
        <w:numPr>
          <w:ilvl w:val="0"/>
          <w:numId w:val="11"/>
        </w:numPr>
      </w:pPr>
      <w:r>
        <w:rPr/>
        <w:t xml:space="preserve">Esquemas de diseño investigativo.</w:t>
      </w:r>
    </w:p>
    <w:p>
      <w:pPr>
        <w:numPr>
          <w:ilvl w:val="0"/>
          <w:numId w:val="11"/>
        </w:numPr>
      </w:pPr>
      <w:r>
        <w:rPr/>
        <w:t xml:space="preserve">Instrumentos y simulaciones de recolección de datos.</w:t>
      </w:r>
    </w:p>
    <w:p>
      <w:pPr>
        <w:numPr>
          <w:ilvl w:val="0"/>
          <w:numId w:val="11"/>
        </w:numPr>
      </w:pPr>
      <w:r>
        <w:rPr/>
        <w:t xml:space="preserve">Informes y presentaciones de análisis de datos.</w:t>
      </w:r>
    </w:p>
    <w:p>
      <w:pPr>
        <w:numPr>
          <w:ilvl w:val="0"/>
          <w:numId w:val="11"/>
        </w:numPr>
      </w:pPr>
      <w:r>
        <w:rPr/>
        <w:t xml:space="preserve">Reflexiones escritas y orales sobre el proceso y la transferencia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404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495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DEA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225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337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368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3B3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190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A84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8E8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DA0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2026-10-02T03:59:27-05:00</dcterms:created>
  <dcterms:modified xsi:type="dcterms:W3CDTF">2026-10-02T03:59:27-05:00</dcterms:modified>
</cp:coreProperties>
</file>

<file path=docProps/custom.xml><?xml version="1.0" encoding="utf-8"?>
<Properties xmlns="http://schemas.openxmlformats.org/officeDocument/2006/custom-properties" xmlns:vt="http://schemas.openxmlformats.org/officeDocument/2006/docPropsVTypes"/>
</file>