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Renacimiento: Análisis Urbano y Arquitectónico mediante Casos Reales</w:t>
      </w:r>
    </w:p>
    <w:p/>
    <w:p>
      <w:pPr/>
      <w:r>
        <w:rPr>
          <w:color w:val="666666"/>
          <w:sz w:val="20"/>
          <w:szCs w:val="20"/>
          <w:i w:val="1"/>
          <w:iCs w:val="1"/>
        </w:rPr>
        <w:t xml:space="preserve">Bellas artes | Arquitectura | Aprendizaje Basado en Casos</w:t>
      </w:r>
    </w:p>
    <w:p/>
    <w:p>
      <w:pPr/>
      <w:r>
        <w:rPr>
          <w:color w:val="2b6cb0"/>
          <w:sz w:val="28"/>
          <w:szCs w:val="28"/>
          <w:b w:val="1"/>
          <w:bCs w:val="1"/>
        </w:rPr>
        <w:t xml:space="preserve">Descripción</w:t>
      </w:r>
    </w:p>
    <w:p>
      <w:pPr/>
      <w:r>
        <w:rPr/>
        <w:t xml:space="preserve">Este plan de clase está diseñado para estudiantes universitarios de Arquitectura y tiene como propósito principal desarrollar su capacidad analítica a través del estudio de casos reales relacionados con el Renacimiento y su impacto en el contexto urbano. Los estudiantes aprenderán a identificar, analizar y reflexionar sobre las características arquitectónicas, urbanísticas y sociales que definieron esta época, entendiendo cómo estas influyeron en la configuración de ciudades y espacios públicos.</w:t>
      </w:r>
    </w:p>
    <w:p>
      <w:pPr/>
      <w:r>
        <w:rPr/>
        <w:t xml:space="preserve">El enfoque de Aprendizaje Basado en Casos permitirá a los estudiantes conectar la teoría con la práctica, resolviendo problemas y tomando decisiones fundamentadas a partir de situaciones concretas. Esto es relevante porque el Renacimiento representa un punto clave en la evolución del diseño urbano y arquitectónico, y su legado es visible en muchas ciudades actuales. Comprender estos procesos históricos y sus aplicaciones les permitirá diseñar con mayor conciencia crítica y contextualizada.</w:t>
      </w:r>
    </w:p>
    <w:p>
      <w:pPr/>
      <w:r>
        <w:rPr/>
        <w:t xml:space="preserve">Asimismo, el análisis de casos reales fomenta habilidades esenciales para la profesión, como la interpretación de planos, la evaluación de intervenciones urbanas y la propuesta de soluciones innovadoras basadas en criterios históricos y técnicos. En definitiva, esta sesión busca que los estudiantes no solo conozcan el Renacimiento, sino que lo comprendan en su dimensión práctica y contemporánea.</w:t>
      </w:r>
    </w:p>
    <w:p/>
    <w:p>
      <w:pPr/>
      <w:r>
        <w:rPr>
          <w:color w:val="2b6cb0"/>
          <w:sz w:val="28"/>
          <w:szCs w:val="28"/>
          <w:b w:val="1"/>
          <w:bCs w:val="1"/>
        </w:rPr>
        <w:t xml:space="preserve">Objetivos de Aprendizaje</w:t>
      </w:r>
    </w:p>
    <w:p>
      <w:pPr>
        <w:numPr>
          <w:ilvl w:val="0"/>
          <w:numId w:val="1"/>
        </w:numPr>
      </w:pPr>
      <w:r>
        <w:rPr/>
        <w:t xml:space="preserve">Analizar casos reales de arquitectura y urbanismo renacentista para identificar sus características y principios fundamentales.</w:t>
      </w:r>
    </w:p>
    <w:p>
      <w:pPr>
        <w:numPr>
          <w:ilvl w:val="0"/>
          <w:numId w:val="1"/>
        </w:numPr>
      </w:pPr>
      <w:r>
        <w:rPr/>
        <w:t xml:space="preserve">Evaluar el impacto de las intervenciones renacentistas en el desarrollo urbano y su relevancia en contextos actuales.</w:t>
      </w:r>
    </w:p>
    <w:p>
      <w:pPr>
        <w:numPr>
          <w:ilvl w:val="0"/>
          <w:numId w:val="1"/>
        </w:numPr>
      </w:pPr>
      <w:r>
        <w:rPr/>
        <w:t xml:space="preserve">Argumentar propuestas de diseño o mejora urbana basadas en principios renacentistas aplicados a situaciones contemporáneas.</w:t>
      </w:r>
    </w:p>
    <w:p>
      <w:pPr>
        <w:numPr>
          <w:ilvl w:val="0"/>
          <w:numId w:val="1"/>
        </w:numPr>
      </w:pPr>
      <w:r>
        <w:rPr/>
        <w:t xml:space="preserve">Comparar diferentes casos para discernir patrones comunes y divergencias en la arquitectura y urbanismo del Renacimiento.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imágenes y planos de casos reales renacentistas (Florencia, Roma, Venecia).</w:t>
      </w:r>
    </w:p>
    <w:p>
      <w:pPr>
        <w:numPr>
          <w:ilvl w:val="0"/>
          <w:numId w:val="2"/>
        </w:numPr>
      </w:pPr>
      <w:r>
        <w:rPr/>
        <w:t xml:space="preserve">Lectura breve previa sobre aspectos clave del Renacimiento urbano-arquitectónico (impresa o digital, para referencia rápida).</w:t>
      </w:r>
    </w:p>
    <w:p>
      <w:pPr>
        <w:numPr>
          <w:ilvl w:val="0"/>
          <w:numId w:val="2"/>
        </w:numPr>
      </w:pPr>
      <w:r>
        <w:rPr/>
        <w:t xml:space="preserve">Fichas de casos con información detallada, planos, fotografías y preguntas guía (una por grupo).</w:t>
      </w:r>
    </w:p>
    <w:p>
      <w:pPr>
        <w:numPr>
          <w:ilvl w:val="0"/>
          <w:numId w:val="2"/>
        </w:numPr>
      </w:pPr>
      <w:r>
        <w:rPr/>
        <w:t xml:space="preserve">Hojas y marcadores para elaboración de mapas conceptuales o esquemas.</w:t>
      </w:r>
    </w:p>
    <w:p>
      <w:pPr>
        <w:numPr>
          <w:ilvl w:val="0"/>
          <w:numId w:val="2"/>
        </w:numPr>
      </w:pPr>
      <w:r>
        <w:rPr/>
        <w:t xml:space="preserve">Espacio para trabajo grupal y discusión plenaria.</w:t>
      </w:r>
    </w:p>
    <w:p/>
    <w:p>
      <w:pPr/>
      <w:r>
        <w:rPr>
          <w:color w:val="2b6cb0"/>
          <w:sz w:val="28"/>
          <w:szCs w:val="28"/>
          <w:b w:val="1"/>
          <w:bCs w:val="1"/>
        </w:rPr>
        <w:t xml:space="preserve">Requisitos Previos</w:t>
      </w:r>
    </w:p>
    <w:p>
      <w:pPr>
        <w:numPr>
          <w:ilvl w:val="0"/>
          <w:numId w:val="3"/>
        </w:numPr>
      </w:pPr>
      <w:r>
        <w:rPr/>
        <w:t xml:space="preserve">Conocimientos básicos de historia de la arquitectura y urbanismo.</w:t>
      </w:r>
    </w:p>
    <w:p>
      <w:pPr>
        <w:numPr>
          <w:ilvl w:val="0"/>
          <w:numId w:val="3"/>
        </w:numPr>
      </w:pPr>
      <w:r>
        <w:rPr/>
        <w:t xml:space="preserve">Familiaridad con términos arquitectónicos básicos (planta, alzado, proporción, simetría).</w:t>
      </w:r>
    </w:p>
    <w:p>
      <w:pPr>
        <w:numPr>
          <w:ilvl w:val="0"/>
          <w:numId w:val="3"/>
        </w:numPr>
      </w:pPr>
      <w:r>
        <w:rPr/>
        <w:t xml:space="preserve">Experiencia previa en análisis crítico de textos o imágenes relacionadas con arquitectura.</w:t>
      </w:r>
    </w:p>
    <w:p>
      <w:pPr>
        <w:numPr>
          <w:ilvl w:val="0"/>
          <w:numId w:val="3"/>
        </w:numPr>
      </w:pPr>
      <w:r>
        <w:rPr/>
        <w:t xml:space="preserve">Habilidades básicas para trabajo en equipo y discusión académica.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Presentar el tema del Renacimiento desde la perspectiva de la arquitectura y el urbanismo, motivando a los estudiantes a reflexionar sobre su impacto en la configuración de ciudades actuales. Se busca activar conocimientos previos y preparar el terreno para el análisis de casos reales.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recuerden una ciudad que hayan visitado o estudiado que tenga edificios o plazas que les parezcan clásicos o que reflejen un estilo antiguo. ¿Qué elementos reconocen en esos espacios que podrían relacionar con el Renacimiento?"</w:t>
      </w:r>
    </w:p>
    <w:p>
      <w:pPr/>
      <w:r>
        <w:rPr/>
        <w:t xml:space="preserve">  </w:t>
      </w:r>
    </w:p>
    <w:p>
      <w:pPr/>
      <w:r>
        <w:rPr>
          <w:b w:val="1"/>
          <w:bCs w:val="1"/>
        </w:rPr>
        <w:t xml:space="preserve">Estudiantes:</w:t>
      </w:r>
      <w:r>
        <w:rPr/>
        <w:t xml:space="preserve"> Responden brevemente en plenaria, compartiendo ejemplos y observaciones.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muchos de los principios que vemos en la planificación urbana de ciudades como Florencia o Roma durante el Renacimiento aún están vigentes y aplicados en ciudades modernas? Hoy exploraremos cómo estas ideas surgieron y cómo influyen en nuestro entorno." (Muestra una imagen impactante de la Plaza del Campidoglio en Roma con su diseño de Miguel Ángel).</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"Como futuros arquitectos, comprender estos principios no solo es conocer el pasado, sino entender cómo las soluciones diseñadas hace siglos pueden inspirar las intervenciones urbanas que ustedes diseñarán en el futuro. Este conocimiento es clave para diseñar con sentido histórico y funcionalidad actual."</w:t>
      </w:r>
    </w:p>
    <w:p>
      <w:pPr/>
      <w:r>
        <w:rPr/>
        <w:t xml:space="preserve">    </w:t>
      </w:r>
    </w:p>
    <w:p>
      <w:pPr/>
      <w:r>
        <w:rPr>
          <w:b w:val="1"/>
          <w:bCs w:val="1"/>
        </w:rPr>
        <w:t xml:space="preserve">Estudiantes:</w:t>
      </w:r>
      <w:r>
        <w:rPr/>
        <w:t xml:space="preserve"> Escuchan y participan en la breve discusión inicial.</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r>
        <w:rPr/>
        <w:t xml:space="preserve"> Se introduce el Renacimiento arquitectónico y urbano a través de un caso real: la transformación urbana de Florencia en el siglo XV. El docente presenta imágenes, planos y datos clave, evitando la exposición magistral, invitando a que los estudiantes analicen la información en sus grupos.</w:t>
      </w:r>
    </w:p>
    <w:p>
      <w:pPr/>
      <w:r>
        <w:rPr/>
        <w:t xml:space="preserve">    </w:t>
      </w:r>
    </w:p>
    <w:p>
      <w:pPr/>
      <w:r>
        <w:rPr>
          <w:b w:val="1"/>
          <w:bCs w:val="1"/>
        </w:rPr>
        <w:t xml:space="preserve">Actividad 1: Análisis grupal de caso Florencia</w:t>
      </w:r>
    </w:p>
    <w:p>
      <w:pPr/>
      <w:r>
        <w:rPr/>
        <w:t xml:space="preserve">  </w:t>
      </w:r>
    </w:p>
    <w:p>
      <w:pPr>
        <w:numPr>
          <w:ilvl w:val="0"/>
          <w:numId w:val="4"/>
        </w:numPr>
      </w:pPr>
      <w:r>
        <w:rPr>
          <w:b w:val="1"/>
          <w:bCs w:val="1"/>
        </w:rPr>
        <w:t xml:space="preserve">Objetivo:</w:t>
      </w:r>
      <w:r>
        <w:rPr/>
        <w:t xml:space="preserve"> Analizar las características arquitectónicas y urbanísticas del Renacimiento en un contexto real.</w:t>
      </w:r>
    </w:p>
    <w:p>
      <w:pPr>
        <w:numPr>
          <w:ilvl w:val="0"/>
          <w:numId w:val="4"/>
        </w:numPr>
      </w:pPr>
      <w:r>
        <w:rPr>
          <w:b w:val="1"/>
          <w:bCs w:val="1"/>
        </w:rPr>
        <w:t xml:space="preserve">Instrucciones:</w:t>
      </w:r>
      <w:r>
        <w:rPr/>
        <w:t xml:space="preserve"> El docente entrega una ficha con imágenes, planos y texto sobre la renovación urbana de Florencia. Cada grupo debe identificar elementos renacentistas en el diseño urbano y explicar su función y significado.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elementos identificados y breve explicación.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como: "¿Qué rol juega la simetría aquí? ¿Cómo crees que esto influye en la experiencia del usuario? ¿Qué elementos recuerdan a otros estilos?"</w:t>
      </w:r>
    </w:p>
    <w:p>
      <w:pPr/>
      <w:r>
        <w:rPr/>
        <w:t xml:space="preserve">    </w:t>
      </w:r>
    </w:p>
    <w:p>
      <w:pPr/>
      <w:r>
        <w:rPr>
          <w:b w:val="1"/>
          <w:bCs w:val="1"/>
        </w:rPr>
        <w:t xml:space="preserve">Actividad 2: Comparación entre casos - Roma y Venecia</w:t>
      </w:r>
    </w:p>
    <w:p>
      <w:pPr/>
      <w:r>
        <w:rPr/>
        <w:t xml:space="preserve">  </w:t>
      </w:r>
    </w:p>
    <w:p>
      <w:pPr>
        <w:numPr>
          <w:ilvl w:val="0"/>
          <w:numId w:val="5"/>
        </w:numPr>
      </w:pPr>
      <w:r>
        <w:rPr>
          <w:b w:val="1"/>
          <w:bCs w:val="1"/>
        </w:rPr>
        <w:t xml:space="preserve">Objetivo:</w:t>
      </w:r>
      <w:r>
        <w:rPr/>
        <w:t xml:space="preserve"> Comparar y contrastar intervenciones urbanas renacentistas en diferentes ciudades para identificar patrones y diferencias.</w:t>
      </w:r>
    </w:p>
    <w:p>
      <w:pPr>
        <w:numPr>
          <w:ilvl w:val="0"/>
          <w:numId w:val="5"/>
        </w:numPr>
      </w:pPr>
      <w:r>
        <w:rPr>
          <w:b w:val="1"/>
          <w:bCs w:val="1"/>
        </w:rPr>
        <w:t xml:space="preserve">Instrucciones:</w:t>
      </w:r>
      <w:r>
        <w:rPr/>
        <w:t xml:space="preserve"> El docente presenta breves descripciones y planos de casos en Roma y Venecia. En grupos, los estudiantes discuten similitudes y diferencias con el caso de Florencia y preparan una síntesis para compartir.</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Síntesis escrita y verbal para compartir.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plantea preguntas para profundizar: "¿Por qué creen que hay diferencias? ¿Cómo influye el contexto histórico o social? ¿Qué elementos se mantienen constantes?"</w:t>
      </w:r>
    </w:p>
    <w:p>
      <w:pPr/>
      <w:r>
        <w:rPr/>
        <w:t xml:space="preserve">    </w:t>
      </w:r>
    </w:p>
    <w:p>
      <w:pPr/>
      <w:r>
        <w:rPr>
          <w:b w:val="1"/>
          <w:bCs w:val="1"/>
        </w:rPr>
        <w:t xml:space="preserve">Actividad 3: Propuesta argumentada</w:t>
      </w:r>
    </w:p>
    <w:p>
      <w:pPr/>
      <w:r>
        <w:rPr/>
        <w:t xml:space="preserve">  </w:t>
      </w:r>
    </w:p>
    <w:p>
      <w:pPr>
        <w:numPr>
          <w:ilvl w:val="0"/>
          <w:numId w:val="6"/>
        </w:numPr>
      </w:pPr>
      <w:r>
        <w:rPr>
          <w:b w:val="1"/>
          <w:bCs w:val="1"/>
        </w:rPr>
        <w:t xml:space="preserve">Objetivo:</w:t>
      </w:r>
      <w:r>
        <w:rPr/>
        <w:t xml:space="preserve"> Argumentar propuestas de diseño urbano inspiradas en principios renacentistas para un contexto urbano actual.</w:t>
      </w:r>
    </w:p>
    <w:p>
      <w:pPr>
        <w:numPr>
          <w:ilvl w:val="0"/>
          <w:numId w:val="6"/>
        </w:numPr>
      </w:pPr>
      <w:r>
        <w:rPr>
          <w:b w:val="1"/>
          <w:bCs w:val="1"/>
        </w:rPr>
        <w:t xml:space="preserve">Instrucciones:</w:t>
      </w:r>
      <w:r>
        <w:rPr/>
        <w:t xml:space="preserve"> Cada grupo elige un espacio urbano contemporáneo (real o hipotético) y elabora una breve propuesta que incorpore un principio renacentista analizado. Deben justificar su elección con base en los casos estudiados.</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Breve presentación oral o escrita de la propuesta.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propuestas, ofrece retroalimentación puntual y motiva a fundamentar bien sus argumentos.</w:t>
      </w:r>
    </w:p>
    <w:p>
      <w:pPr/>
      <w:r>
        <w:rPr/>
        <w:t xml:space="preserve">    </w:t>
      </w:r>
    </w:p>
    <w:p>
      <w:pPr/>
      <w:r>
        <w:rPr>
          <w:b w:val="1"/>
          <w:bCs w:val="1"/>
        </w:rPr>
        <w:t xml:space="preserve">Diferenciación</w:t>
      </w:r>
    </w:p>
    <w:p>
      <w:pPr/>
      <w:r>
        <w:rPr/>
        <w:t xml:space="preserve">  </w:t>
      </w:r>
    </w:p>
    <w:p>
      <w:pPr/>
      <w:r>
        <w:rPr>
          <w:b w:val="1"/>
          <w:bCs w:val="1"/>
        </w:rPr>
        <w:t xml:space="preserve">Estudiantes que terminan antes:</w:t>
      </w:r>
      <w:r>
        <w:rPr/>
        <w:t xml:space="preserve"> Pueden profundizar en el análisis con fuentes digitales recomendadas o preparar preguntas para el resto de grupos.</w:t>
      </w:r>
    </w:p>
    <w:p>
      <w:pPr/>
      <w:r>
        <w:rPr/>
        <w:t xml:space="preserve">  </w:t>
      </w:r>
    </w:p>
    <w:p>
      <w:pPr/>
      <w:r>
        <w:rPr>
          <w:b w:val="1"/>
          <w:bCs w:val="1"/>
        </w:rPr>
        <w:t xml:space="preserve">Estudiantes con más apoyo:</w:t>
      </w:r>
      <w:r>
        <w:rPr/>
        <w:t xml:space="preserve"> Reciben guía adicional con preguntas más concretas y ejemplos visuales para facilitar su análisis.</w:t>
      </w:r>
    </w:p>
    <w:p>
      <w:pPr/>
      <w:r>
        <w:rPr/>
        <w:t xml:space="preserve">    </w:t>
      </w:r>
    </w:p>
    <w:p>
      <w:pPr/>
      <w:r>
        <w:rPr>
          <w:b w:val="1"/>
          <w:bCs w:val="1"/>
        </w:rPr>
        <w:t xml:space="preserve">Transiciones</w:t>
      </w:r>
    </w:p>
    <w:p>
      <w:pPr/>
      <w:r>
        <w:rPr/>
        <w:t xml:space="preserve">  </w:t>
      </w:r>
    </w:p>
    <w:p>
      <w:pPr/>
      <w:r>
        <w:rPr/>
        <w:t xml:space="preserve">El docente conecta cada actividad resaltando cómo el análisis de casos concretos permite extraer principios aplicables a la práctica profesional actual, preparando el cierre con reflexión sobre el aprendizaje obtenido.</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"Para consolidar lo aprendido, vamos a hacer un resumen colectivo. En una pizarra o papel grande, cada grupo escribe tres ideas clave que aprendieron sobre el Renacimiento y su influencia en el urbanismo."</w:t>
      </w:r>
    </w:p>
    <w:p>
      <w:pPr/>
      <w:r>
        <w:rPr/>
        <w:t xml:space="preserve">  </w:t>
      </w:r>
    </w:p>
    <w:p>
      <w:pPr/>
      <w:r>
        <w:rPr>
          <w:b w:val="1"/>
          <w:bCs w:val="1"/>
        </w:rPr>
        <w:t xml:space="preserve">Estudiantes:</w:t>
      </w:r>
      <w:r>
        <w:rPr/>
        <w:t xml:space="preserve"> Comparten sus ideas y las anotan en el espacio común.</w:t>
      </w:r>
    </w:p>
    <w:p>
      <w:pPr/>
      <w:r>
        <w:rPr/>
        <w:t xml:space="preserve">    </w:t>
      </w:r>
    </w:p>
    <w:p>
      <w:pPr/>
      <w:r>
        <w:rPr>
          <w:b w:val="1"/>
          <w:bCs w:val="1"/>
        </w:rPr>
        <w:t xml:space="preserve">Reflexión metacognitiva</w:t>
      </w:r>
    </w:p>
    <w:p>
      <w:pPr/>
      <w:r>
        <w:rPr/>
        <w:t xml:space="preserve">  </w:t>
      </w:r>
    </w:p>
    <w:p>
      <w:pPr/>
      <w:r>
        <w:rPr>
          <w:b w:val="1"/>
          <w:bCs w:val="1"/>
        </w:rPr>
        <w:t xml:space="preserve">Docente plantea:</w:t>
      </w:r>
    </w:p>
    <w:p>
      <w:pPr/>
      <w:r>
        <w:rPr/>
        <w:t xml:space="preserve">  </w:t>
      </w:r>
    </w:p>
    <w:p>
      <w:pPr>
        <w:numPr>
          <w:ilvl w:val="0"/>
          <w:numId w:val="7"/>
        </w:numPr>
      </w:pPr>
      <w:r>
        <w:rPr/>
        <w:t xml:space="preserve">¿Cómo cambió tu percepción sobre el diseño urbano después de analizar estos casos renacentistas?</w:t>
      </w:r>
    </w:p>
    <w:p>
      <w:pPr>
        <w:numPr>
          <w:ilvl w:val="0"/>
          <w:numId w:val="7"/>
        </w:numPr>
      </w:pPr>
      <w:r>
        <w:rPr/>
        <w:t xml:space="preserve">¿Qué principios del Renacimiento consideras más relevantes para la arquitectura contemporánea?</w:t>
      </w:r>
    </w:p>
    <w:p>
      <w:pPr>
        <w:numPr>
          <w:ilvl w:val="0"/>
          <w:numId w:val="7"/>
        </w:numPr>
      </w:pPr>
      <w:r>
        <w:rPr/>
        <w:t xml:space="preserve">¿Qué dificultad encontraste al relacionar casos históricos con contextos actuales?</w:t>
      </w:r>
    </w:p>
    <w:p>
      <w:pPr/>
      <w:r>
        <w:rPr/>
        <w:t xml:space="preserve">  </w:t>
      </w:r>
    </w:p>
    <w:p>
      <w:pPr/>
      <w:r>
        <w:rPr>
          <w:b w:val="1"/>
          <w:bCs w:val="1"/>
        </w:rPr>
        <w:t xml:space="preserve">Estudiantes:</w:t>
      </w:r>
      <w:r>
        <w:rPr/>
        <w:t xml:space="preserve"> Responden oralmente o por escrito brevemente.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Brinda comentarios inmediatos valorando el análisis crítico, la capacidad de argumentación y la participación activa, indicando puntos fuertes y sugerencias para profundizar.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conocimiento será fundamental para la siguiente sesión, donde abordaremos el diseño de espacios públicos contemporáneos tomando como base estos principios. También los invito a observar en sus ciudades ejemplos de estas influencias para discutir en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identifiquen un espacio urbano cercano que tenga características renacentistas o clásicas y preparen una breve descripción con fotos y análisis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en las actividades grupales y sumativa en la fase de cierre mediante la reflexión y síntesis.</w:t>
      </w:r>
    </w:p>
    <w:p>
      <w:pPr/>
      <w:r>
        <w:rPr>
          <w:b w:val="1"/>
          <w:bCs w:val="1"/>
        </w:rPr>
        <w:t xml:space="preserve">Criterios de evaluación:</w:t>
      </w:r>
    </w:p>
    <w:p>
      <w:pPr>
        <w:numPr>
          <w:ilvl w:val="0"/>
          <w:numId w:val="8"/>
        </w:numPr>
      </w:pPr>
      <w:r>
        <w:rPr/>
        <w:t xml:space="preserve">Capacidad de análisis crítico sobre casos reales (vinculado al objetivo de analizar casos renacentistas).</w:t>
      </w:r>
    </w:p>
    <w:p>
      <w:pPr>
        <w:numPr>
          <w:ilvl w:val="0"/>
          <w:numId w:val="8"/>
        </w:numPr>
      </w:pPr>
      <w:r>
        <w:rPr/>
        <w:t xml:space="preserve">Habilidad para comparar y contrastar diferentes intervenciones urbanas renacentistas (vinculado al objetivo de comparar casos).</w:t>
      </w:r>
    </w:p>
    <w:p>
      <w:pPr>
        <w:numPr>
          <w:ilvl w:val="0"/>
          <w:numId w:val="8"/>
        </w:numPr>
      </w:pPr>
      <w:r>
        <w:rPr/>
        <w:t xml:space="preserve">Claridad y fundamentación en la argumentación de propuestas de diseño urbano (vinculado al objetivo de argumentar propuestas).</w:t>
      </w:r>
    </w:p>
    <w:p>
      <w:pPr>
        <w:numPr>
          <w:ilvl w:val="0"/>
          <w:numId w:val="8"/>
        </w:numPr>
      </w:pPr>
      <w:r>
        <w:rPr/>
        <w:t xml:space="preserve">Participación activa y colaboración en actividades grupales (vinculado al desarrollo de competencias transversales).</w:t>
      </w:r>
    </w:p>
    <w:p>
      <w:pPr/>
      <w:r>
        <w:rPr>
          <w:b w:val="1"/>
          <w:bCs w:val="1"/>
        </w:rPr>
        <w:t xml:space="preserve">Instrumentos sugeridos:</w:t>
      </w:r>
      <w:r>
        <w:rPr/>
        <w:t xml:space="preserve"> Observación directa durante actividades, lista de cotejo para participación y calidad de aportes, rúbrica para evaluación de propuestas y síntesis grupal.</w:t>
      </w:r>
    </w:p>
    <w:p>
      <w:pPr/>
      <w:r>
        <w:rPr>
          <w:b w:val="1"/>
          <w:bCs w:val="1"/>
        </w:rPr>
        <w:t xml:space="preserve">Evidencias de aprendizaje:</w:t>
      </w:r>
    </w:p>
    <w:p>
      <w:pPr>
        <w:numPr>
          <w:ilvl w:val="0"/>
          <w:numId w:val="9"/>
        </w:numPr>
      </w:pPr>
      <w:r>
        <w:rPr/>
        <w:t xml:space="preserve">Listas y explicaciones de elementos renacentistas identificados en casos.</w:t>
      </w:r>
    </w:p>
    <w:p>
      <w:pPr>
        <w:numPr>
          <w:ilvl w:val="0"/>
          <w:numId w:val="9"/>
        </w:numPr>
      </w:pPr>
      <w:r>
        <w:rPr/>
        <w:t xml:space="preserve">Síntesis comparativa entre casos urbanos.</w:t>
      </w:r>
    </w:p>
    <w:p>
      <w:pPr>
        <w:numPr>
          <w:ilvl w:val="0"/>
          <w:numId w:val="9"/>
        </w:numPr>
      </w:pPr>
      <w:r>
        <w:rPr/>
        <w:t xml:space="preserve">Propuestas argumentadas de diseño urbano inspiradas en el Renacimiento.</w:t>
      </w:r>
    </w:p>
    <w:p>
      <w:pPr>
        <w:numPr>
          <w:ilvl w:val="0"/>
          <w:numId w:val="9"/>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los estudiantes universitarios de Bellas Artes con especialización en Arquitectura, el Renacimiento no es solo un período histórico lejano, sino una fuente viva de inspiración y un referente clave para entender cómo las ciudades que habitamos se han configurado y continúan transformándose. En un mundo donde el diseño urbano y arquitectónico enfrenta desafíos contemporáneos como la sostenibilidad, la integración cultural y la recuperación de espacios históricos, analizar casos reales del Renacimiento les permite establecer paralelismos y contrastes con su entorno actual.</w:t>
      </w:r>
    </w:p>
    <w:p>
      <w:pPr/>
      <w:r>
        <w:rPr/>
        <w:t xml:space="preserve">Actualmente, muchas ciudades en el mundo buscan revitalizar sus centros históricos, equilibrando la conservación del patrimonio con las necesidades modernas de movilidad, vivienda y espacios públicos. Por ejemplo, en ciudades europeas y latinoamericanas, proyectos de restauración urbana incluyen intervenciones que respetan las formas y principios renacentistas, como la proporción, la simetría y el uso del espacio público como escenario de convivencia. Esto conecta directamente con la práctica profesional que afrontarán los estudiantes, quienes deben comprender cómo el pasado influye en el presente para proponer soluciones arquitectónicas pertinentes.</w:t>
      </w:r>
    </w:p>
    <w:p>
      <w:pPr/>
      <w:r>
        <w:rPr/>
        <w:t xml:space="preserve">Emocionalmente, esta sesión invita a los estudiantes a ponerse en el lugar de los arquitectos y urbanistas del Renacimiento, valorando su creatividad y su impacto duradero. Los reta a mirar con ojos críticos y curiosos su entorno inmediato, reconociendo que cada edificio y espacio urbano cuenta una historia que puede ser interpretada y reimaginada. Así, se preparan para un aprendizaje activo y significativo, en el que el análisis de casos reales se convierte en una herramienta para conectar el conocimiento histórico con las problemáticas actuales de la arquitectura urbana.</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ciudades en las que vivimos están en constante transformación, reflejando no solo avances tecnológicos, sino también profundas conexiones con su pasado histórico y cultural. Como futuros arquitectos y profesionales de las bellas artes, ustedes tienen la responsabilidad de comprender cómo las decisiones urbanísticas y arquitectónicas influyen en la calidad de vida, la identidad y la funcionalidad de los espacios que habitamos.</w:t>
      </w:r>
    </w:p>
    <w:p>
      <w:pPr/>
      <w:r>
        <w:rPr/>
        <w:t xml:space="preserve">El Renacimiento, un periodo clave en la historia de la arquitectura, marcó un antes y un después en la forma en que se concibieron y diseñaron las ciudades europeas, con principios que aún hoy inspiran proyectos modernos y sostenibles. Por ejemplo, muchas plazas, fachadas y estructuras urbanas que visitamos cotidianamente están influenciadas por conceptos renacentistas de proporción, simetría y armonía, que buscan mejorar la experiencia humana en el espacio público.</w:t>
      </w:r>
    </w:p>
    <w:p>
      <w:pPr/>
      <w:r>
        <w:rPr/>
        <w:t xml:space="preserve">Durante esta sesión, exploraremos casos reales de ciudades renacentistas para identificar cómo estas ideas fueron aplicadas de manera práctica y cómo podemos analizarlas críticamente para inspirar soluciones innovadoras en el contexto urbano actual. Este ejercicio no solo fortalecerá su capacidad analítica, sino que también los conectará emocionalmente con la relevancia histórica y contemporánea del diseño urbano.</w:t>
      </w:r>
    </w:p>
    <w:p>
      <w:pPr/>
      <w:r>
        <w:rPr/>
        <w:t xml:space="preserve">Los invito a abrir su mirada más allá del entorno inmediato, reconociendo que cada edificio y espacio urbano cuenta una historia que influye en nuestra vida diaria. Este aprendizaje será una oportunidad para desarrollar una sensibilidad más profunda y un pensamiento crítico que los acompañará en su formación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D94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32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8D6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A5A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8FA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B46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9C9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F63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511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2026-10-01T23:53:25-05:00</dcterms:created>
  <dcterms:modified xsi:type="dcterms:W3CDTF">2026-10-01T23:53:25-05:00</dcterms:modified>
</cp:coreProperties>
</file>

<file path=docProps/custom.xml><?xml version="1.0" encoding="utf-8"?>
<Properties xmlns="http://schemas.openxmlformats.org/officeDocument/2006/custom-properties" xmlns:vt="http://schemas.openxmlformats.org/officeDocument/2006/docPropsVTypes"/>
</file>